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Beam Saw Scoring Saw Height Adjustment for Melamine vs Veneer</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precisely adjust the scoring saw height relative to the main saw blade on a beam saw to eliminate chipping and tear-out on melamine and veneer panels. Correct scoring saw height ensures the scoring blade cuts a shallow kerf (typically 0.5 mm to 1.0 mm deep) on the underside of the panel, allowing the main blade to exit cleanly without edge defects. This adjustment is required when switching between melamine (which requires a deeper scoring cut) and veneer (which requires a shallower scoring cut to avoid visible scoring marks). Frequency: Perform this adjustment each time the panel material type is changed, or at minimum every 40 operating hours to compensate for blade wear.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beam saw at the disconnect switch. Apply personal lock and tag. Verify zero energy state by attempting to start the saw.</w:t>
              <w:br/>
            </w:r>
            <w:r>
              <w:rPr>
                <w:rFonts w:ascii="Arial" w:hAnsi="Arial"/>
                <w:color w:val="1E1E1E"/>
                <w:sz w:val="19"/>
              </w:rPr>
              <w:t>•  Pneumatic Isolation: Close the compressed air supply valve to the beam saw. Bleed residual air from the pneumatic system by actuating the scoring saw lift cylinder manually (if accessible) or opening a drain valve.</w:t>
              <w:br/>
            </w:r>
            <w:r>
              <w:rPr>
                <w:rFonts w:ascii="Arial" w:hAnsi="Arial"/>
                <w:color w:val="1E1E1E"/>
                <w:sz w:val="19"/>
              </w:rPr>
              <w:t>•  Mechanical Lockout: Ensure the saw carriage is in the home (parked) position and the main saw blade is fully retracted below the table. Chock the carriage if necessary.</w:t>
              <w:br/>
            </w:r>
            <w:r>
              <w:rPr>
                <w:rFonts w:ascii="Arial" w:hAnsi="Arial"/>
                <w:color w:val="1E1E1E"/>
                <w:sz w:val="19"/>
              </w:rPr>
              <w:t>•  Mandatory PPE: Safety glasses with side shields, cut-resistant gloves (ANSI A4 or higher), hearing protection (earplugs or earmuffs), and steel-toed safety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0-25 mm digital depth micrometer (resolution 0.001 mm) or dial indicator with magnetic base</w:t>
      </w:r>
    </w:p>
    <w:p>
      <w:pPr>
        <w:spacing w:after="120"/>
        <w:ind w:left="360"/>
      </w:pPr>
      <w:r>
        <w:rPr>
          <w:rFonts w:ascii="Arial" w:hAnsi="Arial"/>
          <w:color w:val="1E1E1E"/>
          <w:sz w:val="19"/>
        </w:rPr>
        <w:t>▪  10 mm combination wrench (for scoring saw height lock nut)</w:t>
      </w:r>
    </w:p>
    <w:p>
      <w:pPr>
        <w:spacing w:after="120"/>
        <w:ind w:left="360"/>
      </w:pPr>
      <w:r>
        <w:rPr>
          <w:rFonts w:ascii="Arial" w:hAnsi="Arial"/>
          <w:color w:val="1E1E1E"/>
          <w:sz w:val="19"/>
        </w:rPr>
        <w:t>▪  6 mm hex key (Allen key) for scoring saw height adjustment screw</w:t>
      </w:r>
    </w:p>
    <w:p>
      <w:pPr>
        <w:spacing w:after="120"/>
        <w:ind w:left="360"/>
      </w:pPr>
      <w:r>
        <w:rPr>
          <w:rFonts w:ascii="Arial" w:hAnsi="Arial"/>
          <w:color w:val="1E1E1E"/>
          <w:sz w:val="19"/>
        </w:rPr>
        <w:t>▪  Scoring saw blade (if replacement is needed; verify tooth count and diameter per OEM spec)</w:t>
      </w:r>
    </w:p>
    <w:p>
      <w:pPr>
        <w:spacing w:after="120"/>
        <w:ind w:left="360"/>
      </w:pPr>
      <w:r>
        <w:rPr>
          <w:rFonts w:ascii="Arial" w:hAnsi="Arial"/>
          <w:color w:val="1E1E1E"/>
          <w:sz w:val="19"/>
        </w:rPr>
        <w:t>▪  Clean lint-free cloth (for cleaning blade and arbor area)</w:t>
      </w:r>
    </w:p>
    <w:p>
      <w:pPr>
        <w:spacing w:after="120"/>
        <w:ind w:left="360"/>
      </w:pPr>
      <w:r>
        <w:rPr>
          <w:rFonts w:ascii="Arial" w:hAnsi="Arial"/>
          <w:color w:val="1E1E1E"/>
          <w:sz w:val="19"/>
        </w:rPr>
        <w:t>▪  ISO 32 or ISO 46 hydraulic oil (for lubricating adjustment threads if stiff)</w:t>
      </w:r>
    </w:p>
    <w:p>
      <w:pPr>
        <w:spacing w:after="120"/>
        <w:ind w:left="360"/>
      </w:pPr>
      <w:r>
        <w:rPr>
          <w:rFonts w:ascii="Arial" w:hAnsi="Arial"/>
          <w:color w:val="1E1E1E"/>
          <w:sz w:val="19"/>
        </w:rPr>
        <w:t>▪  Torque wrench (0-30 Nm range) for scoring saw arbor nut (if replacing blade)</w:t>
      </w:r>
    </w:p>
    <w:p>
      <w:pPr>
        <w:spacing w:after="120"/>
        <w:ind w:left="360"/>
      </w:pPr>
      <w:r>
        <w:rPr>
          <w:rFonts w:ascii="Arial" w:hAnsi="Arial"/>
          <w:color w:val="1E1E1E"/>
          <w:sz w:val="19"/>
        </w:rPr>
        <w:t>▪  Panel sample (melamine or veneer, 300 mm x 300 mm) for test cut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zero energy state before proceeding.</w:t>
      </w:r>
    </w:p>
    <w:p>
      <w:pPr>
        <w:spacing w:after="120"/>
        <w:ind w:left="288"/>
      </w:pPr>
      <w:r>
        <w:rPr>
          <w:rFonts w:ascii="Arial" w:hAnsi="Arial"/>
          <w:b/>
          <w:color w:val="7C8DB0"/>
        </w:rPr>
        <w:t xml:space="preserve">2.  </w:t>
      </w:r>
      <w:r>
        <w:rPr>
          <w:rFonts w:ascii="Arial" w:hAnsi="Arial"/>
          <w:color w:val="1E1E1E"/>
          <w:sz w:val="19"/>
        </w:rPr>
        <w:t>Open the scoring saw access cover (typically located on the underside of the saw carriage near the main blade). Secure the cover with a prop or magnet to prevent accidental closure.</w:t>
      </w:r>
    </w:p>
    <w:p>
      <w:pPr>
        <w:spacing w:after="120"/>
        <w:ind w:left="288"/>
      </w:pPr>
      <w:r>
        <w:rPr>
          <w:rFonts w:ascii="Arial" w:hAnsi="Arial"/>
          <w:b/>
          <w:color w:val="7C8DB0"/>
        </w:rPr>
        <w:t xml:space="preserve">3.  </w:t>
      </w:r>
      <w:r>
        <w:rPr>
          <w:rFonts w:ascii="Arial" w:hAnsi="Arial"/>
          <w:color w:val="1E1E1E"/>
          <w:sz w:val="19"/>
        </w:rPr>
        <w:t>Inspect the scoring saw blade for wear, cracks, or missing teeth. If damaged, replace the blade: loosen the arbor nut (counterclockwise) using the 10 mm wrench, remove the old blade, clean the arbor flange, install the new blade with correct rotation direction (teeth pointing upward toward the table), and torque the arbor nut to 20 Nm.</w:t>
      </w:r>
    </w:p>
    <w:p>
      <w:pPr>
        <w:spacing w:after="120"/>
        <w:ind w:left="288"/>
      </w:pPr>
      <w:r>
        <w:rPr>
          <w:rFonts w:ascii="Arial" w:hAnsi="Arial"/>
          <w:b/>
          <w:color w:val="7C8DB0"/>
        </w:rPr>
        <w:t xml:space="preserve">4.  </w:t>
      </w:r>
      <w:r>
        <w:rPr>
          <w:rFonts w:ascii="Arial" w:hAnsi="Arial"/>
          <w:color w:val="1E1E1E"/>
          <w:sz w:val="19"/>
        </w:rPr>
        <w:t>Locate the scoring saw height adjustment mechanism: typically a threaded stud with a lock nut and a hex key adjustment screw on the scoring saw arbor bracket. Clean the adjustment threads with a lint-free cloth and apply a drop of ISO 32 oil if the threads feel stiff.</w:t>
      </w:r>
    </w:p>
    <w:p>
      <w:pPr>
        <w:spacing w:after="120"/>
        <w:ind w:left="288"/>
      </w:pPr>
      <w:r>
        <w:rPr>
          <w:rFonts w:ascii="Arial" w:hAnsi="Arial"/>
          <w:b/>
          <w:color w:val="7C8DB0"/>
        </w:rPr>
        <w:t xml:space="preserve">5.  </w:t>
      </w:r>
      <w:r>
        <w:rPr>
          <w:rFonts w:ascii="Arial" w:hAnsi="Arial"/>
          <w:color w:val="1E1E1E"/>
          <w:sz w:val="19"/>
        </w:rPr>
        <w:t>Loosen the lock nut on the height adjustment stud using the 10 mm wrench. Do not remove the nut; only loosen it enough to allow the adjustment screw to turn freely.</w:t>
      </w:r>
    </w:p>
    <w:p>
      <w:pPr>
        <w:spacing w:after="120"/>
        <w:ind w:left="288"/>
      </w:pPr>
      <w:r>
        <w:rPr>
          <w:rFonts w:ascii="Arial" w:hAnsi="Arial"/>
          <w:b/>
          <w:color w:val="7C8DB0"/>
        </w:rPr>
        <w:t xml:space="preserve">6.  </w:t>
      </w:r>
      <w:r>
        <w:rPr>
          <w:rFonts w:ascii="Arial" w:hAnsi="Arial"/>
          <w:color w:val="1E1E1E"/>
          <w:sz w:val="19"/>
        </w:rPr>
        <w:t>Using the 6 mm hex key, turn the adjustment screw to set the scoring saw height. For melamine panels: set the scoring saw height so that the scoring blade protrudes 0.8 mm to 1.0 mm above the table surface (measured from the table to the tip of the scoring saw tooth). For veneer panels: set the scoring saw height to 0.3 mm to 0.5 mm above the table surface. Use the digital depth micrometer to measure the height at the highest point of the scoring saw tooth.</w:t>
      </w:r>
    </w:p>
    <w:p>
      <w:pPr>
        <w:spacing w:after="120"/>
        <w:ind w:left="288"/>
      </w:pPr>
      <w:r>
        <w:rPr>
          <w:rFonts w:ascii="Arial" w:hAnsi="Arial"/>
          <w:b/>
          <w:color w:val="7C8DB0"/>
        </w:rPr>
        <w:t xml:space="preserve">7.  </w:t>
      </w:r>
      <w:r>
        <w:rPr>
          <w:rFonts w:ascii="Arial" w:hAnsi="Arial"/>
          <w:color w:val="1E1E1E"/>
          <w:sz w:val="19"/>
        </w:rPr>
        <w:t>After setting the height, tighten the lock nut to 15 Nm using the 10 mm wrench. Re-measure the scoring saw height to ensure the adjustment did not shift during tightening. Adjust again if necessary.</w:t>
      </w:r>
    </w:p>
    <w:p>
      <w:pPr>
        <w:spacing w:after="120"/>
        <w:ind w:left="288"/>
      </w:pPr>
      <w:r>
        <w:rPr>
          <w:rFonts w:ascii="Arial" w:hAnsi="Arial"/>
          <w:b/>
          <w:color w:val="7C8DB0"/>
        </w:rPr>
        <w:t xml:space="preserve">8.  </w:t>
      </w:r>
      <w:r>
        <w:rPr>
          <w:rFonts w:ascii="Arial" w:hAnsi="Arial"/>
          <w:color w:val="1E1E1E"/>
          <w:sz w:val="19"/>
        </w:rPr>
        <w:t>Verify that the scoring saw rotates freely by hand. There should be no binding or contact with the main saw blade or surrounding guards. The scoring saw should be aligned with the main saw blade kerf (typically within 0.1 mm laterally). If lateral alignment is off, refer to the beam saw OEM manual for lateral adjustment procedure.</w:t>
      </w:r>
    </w:p>
    <w:p>
      <w:pPr>
        <w:spacing w:after="120"/>
        <w:ind w:left="288"/>
      </w:pPr>
      <w:r>
        <w:rPr>
          <w:rFonts w:ascii="Arial" w:hAnsi="Arial"/>
          <w:b/>
          <w:color w:val="7C8DB0"/>
        </w:rPr>
        <w:t xml:space="preserve">9.  </w:t>
      </w:r>
      <w:r>
        <w:rPr>
          <w:rFonts w:ascii="Arial" w:hAnsi="Arial"/>
          <w:color w:val="1E1E1E"/>
          <w:sz w:val="19"/>
        </w:rPr>
        <w:t>Close and secure the scoring saw access cover. Remove all tools and debris from the saw carriage area.</w:t>
      </w:r>
    </w:p>
    <w:p>
      <w:pPr>
        <w:spacing w:after="120"/>
        <w:ind w:left="288"/>
      </w:pPr>
      <w:r>
        <w:rPr>
          <w:rFonts w:ascii="Arial" w:hAnsi="Arial"/>
          <w:b/>
          <w:color w:val="7C8DB0"/>
        </w:rPr>
        <w:t xml:space="preserve">10.  </w:t>
      </w:r>
      <w:r>
        <w:rPr>
          <w:rFonts w:ascii="Arial" w:hAnsi="Arial"/>
          <w:color w:val="1E1E1E"/>
          <w:sz w:val="19"/>
        </w:rPr>
        <w:t>Remove LOTO devices and restore power and compressed air to the beam saw. Perform a dry cycle (no material) to confirm the scoring saw raises and lowers correctly with the main saw.</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Obtain a sample panel of the material to be cut (melamine or veneer). Place the panel on the beam saw table and make a full-length cut (approximately 300 mm) at normal feed rate.</w:t>
      </w:r>
    </w:p>
    <w:p>
      <w:pPr>
        <w:spacing w:after="120"/>
        <w:ind w:left="288"/>
      </w:pPr>
      <w:r>
        <w:rPr>
          <w:rFonts w:ascii="Arial" w:hAnsi="Arial"/>
          <w:b/>
          <w:color w:val="7C8DB0"/>
        </w:rPr>
        <w:t xml:space="preserve">2.  </w:t>
      </w:r>
      <w:r>
        <w:rPr>
          <w:rFonts w:ascii="Arial" w:hAnsi="Arial"/>
          <w:color w:val="1E1E1E"/>
          <w:sz w:val="19"/>
        </w:rPr>
        <w:t>Inspect the cut edge of the panel, particularly the underside where the scoring saw exits. For melamine: there should be no chipping or flaking larger than 0.2 mm. For veneer: there should be no visible scoring line or tear-out on the face veneer.</w:t>
      </w:r>
    </w:p>
    <w:p>
      <w:pPr>
        <w:spacing w:after="120"/>
        <w:ind w:left="288"/>
      </w:pPr>
      <w:r>
        <w:rPr>
          <w:rFonts w:ascii="Arial" w:hAnsi="Arial"/>
          <w:b/>
          <w:color w:val="7C8DB0"/>
        </w:rPr>
        <w:t xml:space="preserve">3.  </w:t>
      </w:r>
      <w:r>
        <w:rPr>
          <w:rFonts w:ascii="Arial" w:hAnsi="Arial"/>
          <w:color w:val="1E1E1E"/>
          <w:sz w:val="19"/>
        </w:rPr>
        <w:t>If chipping or scoring marks are present, repeat the adjustment procedure (Section 4.0) with fine adjustments of ±0.1 mm until the cut quality is acceptable.</w:t>
      </w:r>
    </w:p>
    <w:p>
      <w:pPr>
        <w:spacing w:after="120"/>
        <w:ind w:left="288"/>
      </w:pPr>
      <w:r>
        <w:rPr>
          <w:rFonts w:ascii="Arial" w:hAnsi="Arial"/>
          <w:b/>
          <w:color w:val="7C8DB0"/>
        </w:rPr>
        <w:t xml:space="preserve">4.  </w:t>
      </w:r>
      <w:r>
        <w:rPr>
          <w:rFonts w:ascii="Arial" w:hAnsi="Arial"/>
          <w:color w:val="1E1E1E"/>
          <w:sz w:val="19"/>
        </w:rPr>
        <w:t>Once cut quality is verified, record the final scoring saw height measurement and the material type in the maintenance log or CMMS (ServiceGrid). Note the date and technician initials.</w:t>
      </w:r>
    </w:p>
    <w:p>
      <w:pPr>
        <w:spacing w:after="120"/>
        <w:ind w:left="288"/>
      </w:pPr>
      <w:r>
        <w:rPr>
          <w:rFonts w:ascii="Arial" w:hAnsi="Arial"/>
          <w:b/>
          <w:color w:val="7C8DB0"/>
        </w:rPr>
        <w:t xml:space="preserve">5.  </w:t>
      </w:r>
      <w:r>
        <w:rPr>
          <w:rFonts w:ascii="Arial" w:hAnsi="Arial"/>
          <w:color w:val="1E1E1E"/>
          <w:sz w:val="19"/>
        </w:rPr>
        <w:t>Return the beam saw to production. Inform the shift supervisor that the scoring saw height has been adjusted for the current material type.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