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CNC Router Ambient Temperature Compensation Calibration &amp; Verification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calibrate and verify the ambient temperature compensation system on a CNC router. This ensures that the machine's positional accuracy is maintained as the ambient temperature fluctuates, preventing thermal drift in the ball screws, linear guides, and machine structure. This PM is critical for maintaining tight tolerances in production runs that span multiple hours or occur in environments with significant temperature swings.</w:t>
      </w:r>
    </w:p>
    <w:p>
      <w:pPr>
        <w:spacing w:after="120"/>
        <w:ind w:left="216"/>
      </w:pPr>
      <w:r>
        <w:rPr>
          <w:rFonts w:ascii="Arial" w:hAnsi="Arial"/>
          <w:color w:val="1E1E1E"/>
          <w:sz w:val="19"/>
        </w:rPr>
        <w:t>Frequency: Perform this calibration every 90 days, or whenever the ambient temperature in the shop floor varies by more than ±5°C from the baseline recorded during the last calibration. Additionally, perform a quick verification after any major machine relocation or after a prolonged shutdown (over 48 hours).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main power disconnect switch and apply a personal lock and tag. Verify zero voltage with a calibrated voltmeter at the machine's main power input.</w:t>
              <w:br/>
            </w:r>
            <w:r>
              <w:rPr>
                <w:rFonts w:ascii="Arial" w:hAnsi="Arial"/>
                <w:color w:val="1E1E1E"/>
                <w:sz w:val="19"/>
              </w:rPr>
              <w:t>•  Pneumatic Isolation: Close the main compressed air supply valve and bleed any residual pressure from the machine's pneumatic system using the manual bleed valve.</w:t>
              <w:br/>
            </w:r>
            <w:r>
              <w:rPr>
                <w:rFonts w:ascii="Arial" w:hAnsi="Arial"/>
                <w:color w:val="1E1E1E"/>
                <w:sz w:val="19"/>
              </w:rPr>
              <w:t>•  Mandatory PPE: Safety glasses with side shields, steel-toed safety boots, and cut-resistant gloves (when handling any sharp metal chips or tools).</w:t>
              <w:br/>
            </w:r>
            <w:r>
              <w:rPr>
                <w:rFonts w:ascii="Arial" w:hAnsi="Arial"/>
                <w:color w:val="1E1E1E"/>
                <w:sz w:val="19"/>
              </w:rPr>
              <w:t>•  Hot Surface Warning: Allow the spindle and any recently operated linear motors to cool to ambient temperature before beginning work. Use a non-contact infrared thermometer to confirm surface temperature is below 40°C.</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Calibrated digital thermometer with NIST-traceable certificate (range: 0-50°C, resolution: 0.1°C)</w:t>
      </w:r>
    </w:p>
    <w:p>
      <w:pPr>
        <w:spacing w:after="120"/>
        <w:ind w:left="360"/>
      </w:pPr>
      <w:r>
        <w:rPr>
          <w:rFonts w:ascii="Arial" w:hAnsi="Arial"/>
          <w:color w:val="1E1E1E"/>
          <w:sz w:val="19"/>
        </w:rPr>
        <w:t>▪  Laser interferometer or a calibrated 300 mm (12 inch) test bar with a dial indicator (resolution: 0.001 mm / 0.00005 inch)</w:t>
      </w:r>
    </w:p>
    <w:p>
      <w:pPr>
        <w:spacing w:after="120"/>
        <w:ind w:left="360"/>
      </w:pPr>
      <w:r>
        <w:rPr>
          <w:rFonts w:ascii="Arial" w:hAnsi="Arial"/>
          <w:color w:val="1E1E1E"/>
          <w:sz w:val="19"/>
        </w:rPr>
        <w:t>▪  Non-contact infrared thermometer (for quick spot checks)</w:t>
      </w:r>
    </w:p>
    <w:p>
      <w:pPr>
        <w:spacing w:after="120"/>
        <w:ind w:left="360"/>
      </w:pPr>
      <w:r>
        <w:rPr>
          <w:rFonts w:ascii="Arial" w:hAnsi="Arial"/>
          <w:color w:val="1E1E1E"/>
          <w:sz w:val="19"/>
        </w:rPr>
        <w:t>▪  Laptop with CNC controller software access (e.g., Mach3, Siemens 840D, Fanuc) and the machine's parameter manual</w:t>
      </w:r>
    </w:p>
    <w:p>
      <w:pPr>
        <w:spacing w:after="120"/>
        <w:ind w:left="360"/>
      </w:pPr>
      <w:r>
        <w:rPr>
          <w:rFonts w:ascii="Arial" w:hAnsi="Arial"/>
          <w:color w:val="1E1E1E"/>
          <w:sz w:val="19"/>
        </w:rPr>
        <w:t>▪  Small flathead screwdriver (for adjusting any trim pots on the temperature sensor board, if applicable)</w:t>
      </w:r>
    </w:p>
    <w:p>
      <w:pPr>
        <w:spacing w:after="120"/>
        <w:ind w:left="360"/>
      </w:pPr>
      <w:r>
        <w:rPr>
          <w:rFonts w:ascii="Arial" w:hAnsi="Arial"/>
          <w:color w:val="1E1E1E"/>
          <w:sz w:val="19"/>
        </w:rPr>
        <w:t>▪  Isopropyl alcohol (99%) and lint-free wipes (for cleaning the linear scale or encoder read heads)</w:t>
      </w:r>
    </w:p>
    <w:p>
      <w:pPr>
        <w:spacing w:after="120"/>
        <w:ind w:left="360"/>
      </w:pPr>
      <w:r>
        <w:rPr>
          <w:rFonts w:ascii="Arial" w:hAnsi="Arial"/>
          <w:color w:val="1E1E1E"/>
          <w:sz w:val="19"/>
        </w:rPr>
        <w:t>▪  Machine-specific lubricant for ball screws and linear guides (e.g., Mobil Vactra No. 2 or equivalent)</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Ensure the machine is completely powered down and all energy sources are isolated.</w:t>
      </w:r>
    </w:p>
    <w:p>
      <w:pPr>
        <w:spacing w:after="120"/>
        <w:ind w:left="288"/>
      </w:pPr>
      <w:r>
        <w:rPr>
          <w:rFonts w:ascii="Arial" w:hAnsi="Arial"/>
          <w:b/>
          <w:color w:val="7C8DB0"/>
        </w:rPr>
        <w:t xml:space="preserve">2.  </w:t>
      </w:r>
      <w:r>
        <w:rPr>
          <w:rFonts w:ascii="Arial" w:hAnsi="Arial"/>
          <w:color w:val="1E1E1E"/>
          <w:sz w:val="19"/>
        </w:rPr>
        <w:t>Clean the linear scale or encoder read heads along the X, Y, and Z axes using isopropyl alcohol and lint-free wipes. Remove any chips, dust, or oil film that could affect the reading accuracy.</w:t>
      </w:r>
    </w:p>
    <w:p>
      <w:pPr>
        <w:spacing w:after="120"/>
        <w:ind w:left="288"/>
      </w:pPr>
      <w:r>
        <w:rPr>
          <w:rFonts w:ascii="Arial" w:hAnsi="Arial"/>
          <w:b/>
          <w:color w:val="7C8DB0"/>
        </w:rPr>
        <w:t xml:space="preserve">3.  </w:t>
      </w:r>
      <w:r>
        <w:rPr>
          <w:rFonts w:ascii="Arial" w:hAnsi="Arial"/>
          <w:color w:val="1E1E1E"/>
          <w:sz w:val="19"/>
        </w:rPr>
        <w:t>Place the calibrated digital thermometer in the center of the machine's work envelope, approximately 100 mm above the table surface. Allow it to stabilize for 5 minutes. Record the ambient temperature reading in the PM log.</w:t>
      </w:r>
    </w:p>
    <w:p>
      <w:pPr>
        <w:spacing w:after="120"/>
        <w:ind w:left="288"/>
      </w:pPr>
      <w:r>
        <w:rPr>
          <w:rFonts w:ascii="Arial" w:hAnsi="Arial"/>
          <w:b/>
          <w:color w:val="7C8DB0"/>
        </w:rPr>
        <w:t xml:space="preserve">4.  </w:t>
      </w:r>
      <w:r>
        <w:rPr>
          <w:rFonts w:ascii="Arial" w:hAnsi="Arial"/>
          <w:color w:val="1E1E1E"/>
          <w:sz w:val="19"/>
        </w:rPr>
        <w:t>Using the laser interferometer or test bar, measure the actual positional accuracy of the X-axis over a 300 mm travel. Perform this measurement at three different locations along the axis (near the home position, mid-travel, and near the far end). Record the deviation from the commanded position.</w:t>
      </w:r>
    </w:p>
    <w:p>
      <w:pPr>
        <w:spacing w:after="120"/>
        <w:ind w:left="288"/>
      </w:pPr>
      <w:r>
        <w:rPr>
          <w:rFonts w:ascii="Arial" w:hAnsi="Arial"/>
          <w:b/>
          <w:color w:val="7C8DB0"/>
        </w:rPr>
        <w:t xml:space="preserve">5.  </w:t>
      </w:r>
      <w:r>
        <w:rPr>
          <w:rFonts w:ascii="Arial" w:hAnsi="Arial"/>
          <w:color w:val="1E1E1E"/>
          <w:sz w:val="19"/>
        </w:rPr>
        <w:t>Repeat Step 4 for the Y-axis and Z-axis. For the Z-axis, use a 100 mm test bar or measure over a 100 mm vertical travel. Record all deviations.</w:t>
      </w:r>
    </w:p>
    <w:p>
      <w:pPr>
        <w:spacing w:after="120"/>
        <w:ind w:left="288"/>
      </w:pPr>
      <w:r>
        <w:rPr>
          <w:rFonts w:ascii="Arial" w:hAnsi="Arial"/>
          <w:b/>
          <w:color w:val="7C8DB0"/>
        </w:rPr>
        <w:t xml:space="preserve">6.  </w:t>
      </w:r>
      <w:r>
        <w:rPr>
          <w:rFonts w:ascii="Arial" w:hAnsi="Arial"/>
          <w:color w:val="1E1E1E"/>
          <w:sz w:val="19"/>
        </w:rPr>
        <w:t>Access the CNC controller's temperature compensation parameters. Refer to the machine's manual for the exact parameter numbers (commonly parameters 2700-2799 for Fanuc, or similar). Locate the ambient temperature sensor offset and the compensation coefficient (usually expressed in microns per degree Celsius).</w:t>
      </w:r>
    </w:p>
    <w:p>
      <w:pPr>
        <w:spacing w:after="120"/>
        <w:ind w:left="288"/>
      </w:pPr>
      <w:r>
        <w:rPr>
          <w:rFonts w:ascii="Arial" w:hAnsi="Arial"/>
          <w:b/>
          <w:color w:val="7C8DB0"/>
        </w:rPr>
        <w:t xml:space="preserve">7.  </w:t>
      </w:r>
      <w:r>
        <w:rPr>
          <w:rFonts w:ascii="Arial" w:hAnsi="Arial"/>
          <w:color w:val="1E1E1E"/>
          <w:sz w:val="19"/>
        </w:rPr>
        <w:t>Compare the recorded deviations with the machine's allowable tolerance (typically ±0.02 mm per 300 mm for a standard router). If the deviation exceeds tolerance, calculate the required compensation adjustment. For example, if the machine shows a 0.05 mm error over 300 mm at 25°C, and the baseline was 20°C, the compensation coefficient may need to be increased by 0.01 mm/°C.</w:t>
      </w:r>
    </w:p>
    <w:p>
      <w:pPr>
        <w:spacing w:after="120"/>
        <w:ind w:left="288"/>
      </w:pPr>
      <w:r>
        <w:rPr>
          <w:rFonts w:ascii="Arial" w:hAnsi="Arial"/>
          <w:b/>
          <w:color w:val="7C8DB0"/>
        </w:rPr>
        <w:t xml:space="preserve">8.  </w:t>
      </w:r>
      <w:r>
        <w:rPr>
          <w:rFonts w:ascii="Arial" w:hAnsi="Arial"/>
          <w:color w:val="1E1E1E"/>
          <w:sz w:val="19"/>
        </w:rPr>
        <w:t>Adjust the temperature compensation coefficient in the controller parameters using the laptop. Save the changes and exit the parameter edit mode.</w:t>
      </w:r>
    </w:p>
    <w:p>
      <w:pPr>
        <w:spacing w:after="120"/>
        <w:ind w:left="288"/>
      </w:pPr>
      <w:r>
        <w:rPr>
          <w:rFonts w:ascii="Arial" w:hAnsi="Arial"/>
          <w:b/>
          <w:color w:val="7C8DB0"/>
        </w:rPr>
        <w:t xml:space="preserve">9.  </w:t>
      </w:r>
      <w:r>
        <w:rPr>
          <w:rFonts w:ascii="Arial" w:hAnsi="Arial"/>
          <w:color w:val="1E1E1E"/>
          <w:sz w:val="19"/>
        </w:rPr>
        <w:t>Re-measure the positional accuracy on all three axes using the same method as in Steps 4-5. Confirm that the deviations are now within the allowable tolerance. If not, repeat Steps 6-8 until the machine meets specification.</w:t>
      </w:r>
    </w:p>
    <w:p>
      <w:pPr>
        <w:spacing w:after="120"/>
        <w:ind w:left="288"/>
      </w:pPr>
      <w:r>
        <w:rPr>
          <w:rFonts w:ascii="Arial" w:hAnsi="Arial"/>
          <w:b/>
          <w:color w:val="7C8DB0"/>
        </w:rPr>
        <w:t xml:space="preserve">10.  </w:t>
      </w:r>
      <w:r>
        <w:rPr>
          <w:rFonts w:ascii="Arial" w:hAnsi="Arial"/>
          <w:color w:val="1E1E1E"/>
          <w:sz w:val="19"/>
        </w:rPr>
        <w:t>Lubricate the ball screws and linear guides on all axes with the specified lubricant. Apply 2-3 pumps of grease per grease fitting, or as per the machine's lubrication chart.</w:t>
      </w:r>
    </w:p>
    <w:p>
      <w:pPr>
        <w:spacing w:after="120"/>
        <w:ind w:left="288"/>
      </w:pPr>
      <w:r>
        <w:rPr>
          <w:rFonts w:ascii="Arial" w:hAnsi="Arial"/>
          <w:b/>
          <w:color w:val="7C8DB0"/>
        </w:rPr>
        <w:t xml:space="preserve">11.  </w:t>
      </w:r>
      <w:r>
        <w:rPr>
          <w:rFonts w:ascii="Arial" w:hAnsi="Arial"/>
          <w:color w:val="1E1E1E"/>
          <w:sz w:val="19"/>
        </w:rPr>
        <w:t>Remove LOTO and restore power to the machine. Allow the controller to boot up completely.</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Jog the machine to the home position on all axes. Then, command a rapid traverse to the far end of each axis and back to home. Listen for any unusual noises (grinding, clicking) that could indicate a mechanical issue.</w:t>
      </w:r>
    </w:p>
    <w:p>
      <w:pPr>
        <w:spacing w:after="120"/>
        <w:ind w:left="288"/>
      </w:pPr>
      <w:r>
        <w:rPr>
          <w:rFonts w:ascii="Arial" w:hAnsi="Arial"/>
          <w:b/>
          <w:color w:val="7C8DB0"/>
        </w:rPr>
        <w:t xml:space="preserve">2.  </w:t>
      </w:r>
      <w:r>
        <w:rPr>
          <w:rFonts w:ascii="Arial" w:hAnsi="Arial"/>
          <w:color w:val="1E1E1E"/>
          <w:sz w:val="19"/>
        </w:rPr>
        <w:t>Run a test cut on a scrap piece of material (e.g., MDF or aluminum) using a simple square pocket program. The pocket should measure exactly the programmed dimensions within the machine's tolerance. Use a caliper to verify the dimensions.</w:t>
      </w:r>
    </w:p>
    <w:p>
      <w:pPr>
        <w:spacing w:after="120"/>
        <w:ind w:left="288"/>
      </w:pPr>
      <w:r>
        <w:rPr>
          <w:rFonts w:ascii="Arial" w:hAnsi="Arial"/>
          <w:b/>
          <w:color w:val="7C8DB0"/>
        </w:rPr>
        <w:t xml:space="preserve">3.  </w:t>
      </w:r>
      <w:r>
        <w:rPr>
          <w:rFonts w:ascii="Arial" w:hAnsi="Arial"/>
          <w:color w:val="1E1E1E"/>
          <w:sz w:val="19"/>
        </w:rPr>
        <w:t>If the test cut passes, sign off on the PM work order in ServiceGrid. Record the ambient temperature, the compensation coefficient used, and the final positional accuracy measurements in the maintenance log.</w:t>
      </w:r>
    </w:p>
    <w:p>
      <w:pPr>
        <w:spacing w:after="120"/>
        <w:ind w:left="288"/>
      </w:pPr>
      <w:r>
        <w:rPr>
          <w:rFonts w:ascii="Arial" w:hAnsi="Arial"/>
          <w:b/>
          <w:color w:val="7C8DB0"/>
        </w:rPr>
        <w:t xml:space="preserve">4.  </w:t>
      </w:r>
      <w:r>
        <w:rPr>
          <w:rFonts w:ascii="Arial" w:hAnsi="Arial"/>
          <w:color w:val="1E1E1E"/>
          <w:sz w:val="19"/>
        </w:rPr>
        <w:t>If the test cut fails, re-check the temperature compensation parameters and repeat the calibration procedure. If the issue persists, escalate to the maintenance supervisor or contact the machine OEM for further diagnostics.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