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CNC Router E-Stop Circuit Ring Test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electrical continuity and proper operation of the entire emergency stop (E-Stop) circuit on the CNC router. This includes all push buttons, contactors, relays, and the main power disconnect. A ring test ensures that no single point of failure can prevent the machine from stopping in an emergency. This PM is critical for operator safety and compliance with CSA Z432 and NFPA 79 standards.</w:t>
      </w:r>
    </w:p>
    <w:p>
      <w:pPr>
        <w:spacing w:after="120"/>
        <w:ind w:left="216"/>
      </w:pPr>
      <w:r>
        <w:rPr>
          <w:rFonts w:ascii="Arial" w:hAnsi="Arial"/>
          <w:color w:val="1E1E1E"/>
          <w:sz w:val="19"/>
        </w:rPr>
        <w:t>Frequency: Monthly or after any electrical modification or repair to the E-Stop circuit.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machine disconnect switch. Apply personal lock and tag.</w:t>
              <w:br/>
            </w:r>
            <w:r>
              <w:rPr>
                <w:rFonts w:ascii="Arial" w:hAnsi="Arial"/>
                <w:color w:val="1E1E1E"/>
                <w:sz w:val="19"/>
              </w:rPr>
              <w:t>•  Pneumatic Isolation: Close the main compressed air supply valve and bleed any residual pressure from the system.</w:t>
              <w:br/>
            </w:r>
            <w:r>
              <w:rPr>
                <w:rFonts w:ascii="Arial" w:hAnsi="Arial"/>
                <w:color w:val="1E1E1E"/>
                <w:sz w:val="19"/>
              </w:rPr>
              <w:t>•  Hydraulic Isolation: Not applicable for standard CNC routers. If equipped with hydraulic counterbalance, isolate and bleed pressure.</w:t>
              <w:br/>
            </w:r>
            <w:r>
              <w:rPr>
                <w:rFonts w:ascii="Arial" w:hAnsi="Arial"/>
                <w:color w:val="1E1E1E"/>
                <w:sz w:val="19"/>
              </w:rPr>
              <w:t>•  Mandatory PPE: Safety glasses, insulated gloves (rated for the circuit voltage), and steel-toed boots.</w:t>
              <w:br/>
            </w:r>
            <w:r>
              <w:rPr>
                <w:rFonts w:ascii="Arial" w:hAnsi="Arial"/>
                <w:color w:val="1E1E1E"/>
                <w:sz w:val="19"/>
              </w:rPr>
              <w:t>•  Verify Zero Energy State: Use a calibrated multimeter to confirm that all power sources are de-energized at the point of work.</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Calibrated Digital Multimeter (Fluke 87V or equivalent) with continuity beeper and resistance measurement.</w:t>
      </w:r>
    </w:p>
    <w:p>
      <w:pPr>
        <w:spacing w:after="120"/>
        <w:ind w:left="360"/>
      </w:pPr>
      <w:r>
        <w:rPr>
          <w:rFonts w:ascii="Arial" w:hAnsi="Arial"/>
          <w:color w:val="1E1E1E"/>
          <w:sz w:val="19"/>
        </w:rPr>
        <w:t>▪  Insulated screwdrivers (flathead and Phillips, sizes to match terminal blocks).</w:t>
      </w:r>
    </w:p>
    <w:p>
      <w:pPr>
        <w:spacing w:after="120"/>
        <w:ind w:left="360"/>
      </w:pPr>
      <w:r>
        <w:rPr>
          <w:rFonts w:ascii="Arial" w:hAnsi="Arial"/>
          <w:color w:val="1E1E1E"/>
          <w:sz w:val="19"/>
        </w:rPr>
        <w:t>▪  Wire strippers/cutters.</w:t>
      </w:r>
    </w:p>
    <w:p>
      <w:pPr>
        <w:spacing w:after="120"/>
        <w:ind w:left="360"/>
      </w:pPr>
      <w:r>
        <w:rPr>
          <w:rFonts w:ascii="Arial" w:hAnsi="Arial"/>
          <w:color w:val="1E1E1E"/>
          <w:sz w:val="19"/>
        </w:rPr>
        <w:t>▪  Electrical contact cleaner (CRC QD Contact Cleaner or equivalent).</w:t>
      </w:r>
    </w:p>
    <w:p>
      <w:pPr>
        <w:spacing w:after="120"/>
        <w:ind w:left="360"/>
      </w:pPr>
      <w:r>
        <w:rPr>
          <w:rFonts w:ascii="Arial" w:hAnsi="Arial"/>
          <w:color w:val="1E1E1E"/>
          <w:sz w:val="19"/>
        </w:rPr>
        <w:t>▪  Replacement E-Stop push button (if found faulty, same OEM part number).</w:t>
      </w:r>
    </w:p>
    <w:p>
      <w:pPr>
        <w:spacing w:after="120"/>
        <w:ind w:left="360"/>
      </w:pPr>
      <w:r>
        <w:rPr>
          <w:rFonts w:ascii="Arial" w:hAnsi="Arial"/>
          <w:color w:val="1E1E1E"/>
          <w:sz w:val="19"/>
        </w:rPr>
        <w:t>▪  Replacement contactor or relay (if found faulty, same OEM part number).</w:t>
      </w:r>
    </w:p>
    <w:p>
      <w:pPr>
        <w:spacing w:after="120"/>
        <w:ind w:left="360"/>
      </w:pPr>
      <w:r>
        <w:rPr>
          <w:rFonts w:ascii="Arial" w:hAnsi="Arial"/>
          <w:color w:val="1E1E1E"/>
          <w:sz w:val="19"/>
        </w:rPr>
        <w:t>▪  Assorted ring terminals and heat shrink tubing.</w:t>
      </w:r>
    </w:p>
    <w:p>
      <w:pPr>
        <w:spacing w:after="120"/>
        <w:ind w:left="360"/>
      </w:pPr>
      <w:r>
        <w:rPr>
          <w:rFonts w:ascii="Arial" w:hAnsi="Arial"/>
          <w:color w:val="1E1E1E"/>
          <w:sz w:val="19"/>
        </w:rPr>
        <w:t>▪  Machine-specific electrical schematic.</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(LOTO) as per Section 2.0. Confirm zero energy state with a multimeter.</w:t>
      </w:r>
    </w:p>
    <w:p>
      <w:pPr>
        <w:spacing w:after="120"/>
        <w:ind w:left="288"/>
      </w:pPr>
      <w:r>
        <w:rPr>
          <w:rFonts w:ascii="Arial" w:hAnsi="Arial"/>
          <w:b/>
          <w:color w:val="7C8DB0"/>
        </w:rPr>
        <w:t xml:space="preserve">2.  </w:t>
      </w:r>
      <w:r>
        <w:rPr>
          <w:rFonts w:ascii="Arial" w:hAnsi="Arial"/>
          <w:color w:val="1E1E1E"/>
          <w:sz w:val="19"/>
        </w:rPr>
        <w:t>Open the main electrical cabinet and locate the E-Stop circuit terminal block. Refer to the machine schematic to identify the common (COM) and normally closed (NC) terminals for each E-Stop button.</w:t>
      </w:r>
    </w:p>
    <w:p>
      <w:pPr>
        <w:spacing w:after="120"/>
        <w:ind w:left="288"/>
      </w:pPr>
      <w:r>
        <w:rPr>
          <w:rFonts w:ascii="Arial" w:hAnsi="Arial"/>
          <w:b/>
          <w:color w:val="7C8DB0"/>
        </w:rPr>
        <w:t xml:space="preserve">3.  </w:t>
      </w:r>
      <w:r>
        <w:rPr>
          <w:rFonts w:ascii="Arial" w:hAnsi="Arial"/>
          <w:color w:val="1E1E1E"/>
          <w:sz w:val="19"/>
        </w:rPr>
        <w:t>Set the multimeter to continuity (beeper) mode. Place one probe on the common terminal of the first E-Stop button in the series.</w:t>
      </w:r>
    </w:p>
    <w:p>
      <w:pPr>
        <w:spacing w:after="120"/>
        <w:ind w:left="288"/>
      </w:pPr>
      <w:r>
        <w:rPr>
          <w:rFonts w:ascii="Arial" w:hAnsi="Arial"/>
          <w:b/>
          <w:color w:val="7C8DB0"/>
        </w:rPr>
        <w:t xml:space="preserve">4.  </w:t>
      </w:r>
      <w:r>
        <w:rPr>
          <w:rFonts w:ascii="Arial" w:hAnsi="Arial"/>
          <w:color w:val="1E1E1E"/>
          <w:sz w:val="19"/>
        </w:rPr>
        <w:t>With the E-Stop button in the normal (pulled out) position, touch the other probe to the NC terminal of the same button. The multimeter should beep, indicating continuity. If no beep, the button is faulty and must be replaced.</w:t>
      </w:r>
    </w:p>
    <w:p>
      <w:pPr>
        <w:spacing w:after="120"/>
        <w:ind w:left="288"/>
      </w:pPr>
      <w:r>
        <w:rPr>
          <w:rFonts w:ascii="Arial" w:hAnsi="Arial"/>
          <w:b/>
          <w:color w:val="7C8DB0"/>
        </w:rPr>
        <w:t xml:space="preserve">5.  </w:t>
      </w:r>
      <w:r>
        <w:rPr>
          <w:rFonts w:ascii="Arial" w:hAnsi="Arial"/>
          <w:color w:val="1E1E1E"/>
          <w:sz w:val="19"/>
        </w:rPr>
        <w:t>Repeat step 4 for every E-Stop button in the circuit. Document any failures.</w:t>
      </w:r>
    </w:p>
    <w:p>
      <w:pPr>
        <w:spacing w:after="120"/>
        <w:ind w:left="288"/>
      </w:pPr>
      <w:r>
        <w:rPr>
          <w:rFonts w:ascii="Arial" w:hAnsi="Arial"/>
          <w:b/>
          <w:color w:val="7C8DB0"/>
        </w:rPr>
        <w:t xml:space="preserve">6.  </w:t>
      </w:r>
      <w:r>
        <w:rPr>
          <w:rFonts w:ascii="Arial" w:hAnsi="Arial"/>
          <w:color w:val="1E1E1E"/>
          <w:sz w:val="19"/>
        </w:rPr>
        <w:t>Perform a ring test: With the multimeter still in continuity mode, place one probe on the common terminal of the first E-Stop button. Trace the circuit by moving the second probe to the NC terminal of the next button in the series, then to the next, and so on, until you reach the final component (e.g., the safety relay or contactor coil). The multimeter should beep continuously along the entire path. Any break in continuity indicates a fault in the wiring, a loose connection, or a failed component.</w:t>
      </w:r>
    </w:p>
    <w:p>
      <w:pPr>
        <w:spacing w:after="120"/>
        <w:ind w:left="288"/>
      </w:pPr>
      <w:r>
        <w:rPr>
          <w:rFonts w:ascii="Arial" w:hAnsi="Arial"/>
          <w:b/>
          <w:color w:val="7C8DB0"/>
        </w:rPr>
        <w:t xml:space="preserve">7.  </w:t>
      </w:r>
      <w:r>
        <w:rPr>
          <w:rFonts w:ascii="Arial" w:hAnsi="Arial"/>
          <w:color w:val="1E1E1E"/>
          <w:sz w:val="19"/>
        </w:rPr>
        <w:t>Inspect all E-Stop buttons for mechanical damage, sticking, or contamination. Clean with contact cleaner if necessary.</w:t>
      </w:r>
    </w:p>
    <w:p>
      <w:pPr>
        <w:spacing w:after="120"/>
        <w:ind w:left="288"/>
      </w:pPr>
      <w:r>
        <w:rPr>
          <w:rFonts w:ascii="Arial" w:hAnsi="Arial"/>
          <w:b/>
          <w:color w:val="7C8DB0"/>
        </w:rPr>
        <w:t xml:space="preserve">8.  </w:t>
      </w:r>
      <w:r>
        <w:rPr>
          <w:rFonts w:ascii="Arial" w:hAnsi="Arial"/>
          <w:color w:val="1E1E1E"/>
          <w:sz w:val="19"/>
        </w:rPr>
        <w:t>Inspect all wiring and connections for signs of overheating, corrosion, or loose terminals. Tighten any loose connections to the manufacturer's specified torque (typically 0.5-0.6 Nm for terminal blocks).</w:t>
      </w:r>
    </w:p>
    <w:p>
      <w:pPr>
        <w:spacing w:after="120"/>
        <w:ind w:left="288"/>
      </w:pPr>
      <w:r>
        <w:rPr>
          <w:rFonts w:ascii="Arial" w:hAnsi="Arial"/>
          <w:b/>
          <w:color w:val="7C8DB0"/>
        </w:rPr>
        <w:t xml:space="preserve">9.  </w:t>
      </w:r>
      <w:r>
        <w:rPr>
          <w:rFonts w:ascii="Arial" w:hAnsi="Arial"/>
          <w:color w:val="1E1E1E"/>
          <w:sz w:val="19"/>
        </w:rPr>
        <w:t>If any component was replaced, verify that the new component matches the OEM specifications and re-test continuity through the entire circuit.</w:t>
      </w:r>
    </w:p>
    <w:p>
      <w:pPr>
        <w:spacing w:after="120"/>
        <w:ind w:left="288"/>
      </w:pPr>
      <w:r>
        <w:rPr>
          <w:rFonts w:ascii="Arial" w:hAnsi="Arial"/>
          <w:b/>
          <w:color w:val="7C8DB0"/>
        </w:rPr>
        <w:t xml:space="preserve">10.  </w:t>
      </w:r>
      <w:r>
        <w:rPr>
          <w:rFonts w:ascii="Arial" w:hAnsi="Arial"/>
          <w:color w:val="1E1E1E"/>
          <w:sz w:val="19"/>
        </w:rPr>
        <w:t>Close the electrical cabinet and secure all panels. Remove LOTO devices.</w:t>
      </w:r>
    </w:p>
    <w:p>
      <w:pPr>
        <w:spacing w:after="120"/>
        <w:ind w:left="288"/>
      </w:pPr>
      <w:r>
        <w:rPr>
          <w:rFonts w:ascii="Arial" w:hAnsi="Arial"/>
          <w:b/>
          <w:color w:val="7C8DB0"/>
        </w:rPr>
        <w:t xml:space="preserve">11.  </w:t>
      </w:r>
      <w:r>
        <w:rPr>
          <w:rFonts w:ascii="Arial" w:hAnsi="Arial"/>
          <w:color w:val="1E1E1E"/>
          <w:sz w:val="19"/>
        </w:rPr>
        <w:t>Power on the machine. Without initiating any motion, press each E-Stop button individually and verify that the machine immediately enters an emergency stop state (power to motors and drives is cut, spindle stops, etc.). Reset each button and confirm normal operation resumes.</w:t>
      </w:r>
    </w:p>
    <w:p>
      <w:pPr>
        <w:spacing w:after="120"/>
        <w:ind w:left="288"/>
      </w:pPr>
      <w:r>
        <w:rPr>
          <w:rFonts w:ascii="Arial" w:hAnsi="Arial"/>
          <w:b/>
          <w:color w:val="7C8DB0"/>
        </w:rPr>
        <w:t xml:space="preserve">12.  </w:t>
      </w:r>
      <w:r>
        <w:rPr>
          <w:rFonts w:ascii="Arial" w:hAnsi="Arial"/>
          <w:color w:val="1E1E1E"/>
          <w:sz w:val="19"/>
        </w:rPr>
        <w:t>Document all readings, replacements, and observations in the PM work order in ServiceGrid.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completing the ring test and functional checks, run a dry cycle (no material) of the CNC router's full motion range (X, Y, Z axes) at 50% rapid speed. Verify that all axes move smoothly and that no unexpected stops occur.</w:t>
      </w:r>
    </w:p>
    <w:p>
      <w:pPr>
        <w:spacing w:after="120"/>
        <w:ind w:left="288"/>
      </w:pPr>
      <w:r>
        <w:rPr>
          <w:rFonts w:ascii="Arial" w:hAnsi="Arial"/>
          <w:b/>
          <w:color w:val="7C8DB0"/>
        </w:rPr>
        <w:t xml:space="preserve">2.  </w:t>
      </w:r>
      <w:r>
        <w:rPr>
          <w:rFonts w:ascii="Arial" w:hAnsi="Arial"/>
          <w:color w:val="1E1E1E"/>
          <w:sz w:val="19"/>
        </w:rPr>
        <w:t>Perform a final E-Stop test: While the machine is in motion (dry cycle), press any one E-Stop button. The machine must stop immediately. Repeat this test for each E-Stop button on the machine.</w:t>
      </w:r>
    </w:p>
    <w:p>
      <w:pPr>
        <w:spacing w:after="120"/>
        <w:ind w:left="288"/>
      </w:pPr>
      <w:r>
        <w:rPr>
          <w:rFonts w:ascii="Arial" w:hAnsi="Arial"/>
          <w:b/>
          <w:color w:val="7C8DB0"/>
        </w:rPr>
        <w:t xml:space="preserve">3.  </w:t>
      </w:r>
      <w:r>
        <w:rPr>
          <w:rFonts w:ascii="Arial" w:hAnsi="Arial"/>
          <w:color w:val="1E1E1E"/>
          <w:sz w:val="19"/>
        </w:rPr>
        <w:t>If all tests pass, the machine is cleared for production. Sign off on the PM work order in ServiceGrid, including the date, time, and any notes on components replaced.</w:t>
      </w:r>
    </w:p>
    <w:p>
      <w:pPr>
        <w:spacing w:after="120"/>
        <w:ind w:left="288"/>
      </w:pPr>
      <w:r>
        <w:rPr>
          <w:rFonts w:ascii="Arial" w:hAnsi="Arial"/>
          <w:b/>
          <w:color w:val="7C8DB0"/>
        </w:rPr>
        <w:t xml:space="preserve">4.  </w:t>
      </w:r>
      <w:r>
        <w:rPr>
          <w:rFonts w:ascii="Arial" w:hAnsi="Arial"/>
          <w:color w:val="1E1E1E"/>
          <w:sz w:val="19"/>
        </w:rPr>
        <w:t>If any test fails, re-engage LOTO, troubleshoot the fault, and repeat the procedure from step 4. Do not return the machine to service until all tests pass.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