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Emergency Standby Diesel Generator Monthly Load Bank Testing Log</w:t>
      </w:r>
    </w:p>
    <w:p>
      <w:r>
        <w:rPr>
          <w:rFonts w:ascii="Arial" w:hAnsi="Arial"/>
          <w:b/>
          <w:color w:val="2563EB"/>
          <w:sz w:val="22"/>
        </w:rPr>
        <w:t>1.0 Form Objective &amp; Asset Scope</w:t>
      </w:r>
    </w:p>
    <w:p>
      <w:pPr>
        <w:spacing w:after="120"/>
        <w:ind w:left="216"/>
      </w:pPr>
      <w:r>
        <w:rPr>
          <w:rFonts w:ascii="Arial" w:hAnsi="Arial"/>
          <w:color w:val="1E1E1E"/>
          <w:sz w:val="20"/>
        </w:rPr>
        <w:t>This maintenance log is designed to document the monthly load bank testing of emergency standby diesel generators. The purpose is to verify generator performance under load, prevent wet stacking, ensure fuel system integrity, and confirm that the unit can deliver rated power during an emergency. This log is critical for reliability, compliance with NFPA 110, and extending generator service life.</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Generator ID / Asset Tag: ____________________</w:t>
      </w:r>
    </w:p>
    <w:p>
      <w:pPr>
        <w:spacing w:after="160"/>
        <w:ind w:left="216"/>
      </w:pPr>
      <w:r>
        <w:rPr>
          <w:rFonts w:ascii="Arial" w:hAnsi="Arial"/>
          <w:color w:val="1E1E1E"/>
          <w:sz w:val="20"/>
        </w:rPr>
        <w:t>Generator Make &amp; Model: ____________________</w:t>
      </w:r>
    </w:p>
    <w:p>
      <w:pPr>
        <w:spacing w:after="160"/>
        <w:ind w:left="216"/>
      </w:pPr>
      <w:r>
        <w:rPr>
          <w:rFonts w:ascii="Arial" w:hAnsi="Arial"/>
          <w:color w:val="1E1E1E"/>
          <w:sz w:val="20"/>
        </w:rPr>
        <w:t>Hour Meter Reading (Start): ____________________</w:t>
      </w:r>
    </w:p>
    <w:p>
      <w:pPr>
        <w:spacing w:after="160"/>
        <w:ind w:left="216"/>
      </w:pPr>
      <w:r>
        <w:rPr>
          <w:rFonts w:ascii="Arial" w:hAnsi="Arial"/>
          <w:color w:val="1E1E1E"/>
          <w:sz w:val="20"/>
        </w:rPr>
        <w:t>Hour Meter Reading (End): ____________________</w:t>
      </w:r>
    </w:p>
    <w:p>
      <w:pPr>
        <w:spacing w:after="160"/>
        <w:ind w:left="216"/>
      </w:pPr>
      <w:r>
        <w:rPr>
          <w:rFonts w:ascii="Arial" w:hAnsi="Arial"/>
          <w:color w:val="1E1E1E"/>
          <w:sz w:val="20"/>
        </w:rPr>
        <w:t>Load Bank Type (Resistive / Reactive / Combined):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fuel level is adequate for full load test duration.</w:t>
      </w:r>
    </w:p>
    <w:p>
      <w:pPr>
        <w:spacing w:after="160"/>
        <w:ind w:left="216"/>
      </w:pPr>
      <w:r>
        <w:rPr>
          <w:rFonts w:ascii="Arial" w:hAnsi="Arial"/>
          <w:color w:val="1E1E1E"/>
          <w:sz w:val="20"/>
        </w:rPr>
        <w:t>☐ Pass  ☐ Fail - Check coolant level and antifreeze concentration.</w:t>
      </w:r>
    </w:p>
    <w:p>
      <w:pPr>
        <w:spacing w:after="160"/>
        <w:ind w:left="216"/>
      </w:pPr>
      <w:r>
        <w:rPr>
          <w:rFonts w:ascii="Arial" w:hAnsi="Arial"/>
          <w:color w:val="1E1E1E"/>
          <w:sz w:val="20"/>
        </w:rPr>
        <w:t>☐ Pass  ☐ Fail - Inspect engine oil level and condition.</w:t>
      </w:r>
    </w:p>
    <w:p>
      <w:pPr>
        <w:spacing w:after="160"/>
        <w:ind w:left="216"/>
      </w:pPr>
      <w:r>
        <w:rPr>
          <w:rFonts w:ascii="Arial" w:hAnsi="Arial"/>
          <w:color w:val="1E1E1E"/>
          <w:sz w:val="20"/>
        </w:rPr>
        <w:t>☐ Pass  ☐ Fail - Check battery voltage and specific gravity (if accessible).</w:t>
      </w:r>
    </w:p>
    <w:p>
      <w:pPr>
        <w:spacing w:after="160"/>
        <w:ind w:left="216"/>
      </w:pPr>
      <w:r>
        <w:rPr>
          <w:rFonts w:ascii="Arial" w:hAnsi="Arial"/>
          <w:color w:val="1E1E1E"/>
          <w:sz w:val="20"/>
        </w:rPr>
        <w:t>☐ Pass  ☐ Fail - Inspect air intake and exhaust system for obstructions.</w:t>
      </w:r>
    </w:p>
    <w:p>
      <w:pPr>
        <w:spacing w:after="160"/>
        <w:ind w:left="216"/>
      </w:pPr>
      <w:r>
        <w:rPr>
          <w:rFonts w:ascii="Arial" w:hAnsi="Arial"/>
          <w:color w:val="1E1E1E"/>
          <w:sz w:val="20"/>
        </w:rPr>
        <w:t>☐ Pass  ☐ Fail - Record coolant temperature at 50% load.</w:t>
      </w:r>
    </w:p>
    <w:p>
      <w:pPr>
        <w:spacing w:after="160"/>
        <w:ind w:left="216"/>
      </w:pPr>
      <w:r>
        <w:rPr>
          <w:rFonts w:ascii="Arial" w:hAnsi="Arial"/>
          <w:color w:val="1E1E1E"/>
          <w:sz w:val="20"/>
        </w:rPr>
        <w:t>☐ Pass  ☐ Fail - Record oil pressure at 100% load.</w:t>
      </w:r>
    </w:p>
    <w:p>
      <w:pPr>
        <w:spacing w:after="160"/>
        <w:ind w:left="216"/>
      </w:pPr>
      <w:r>
        <w:rPr>
          <w:rFonts w:ascii="Arial" w:hAnsi="Arial"/>
          <w:color w:val="1E1E1E"/>
          <w:sz w:val="20"/>
        </w:rPr>
        <w:t>☐ Pass  ☐ Fail - Record voltage (L-L and L-N) at 100% load.</w:t>
      </w:r>
    </w:p>
    <w:p>
      <w:pPr>
        <w:spacing w:after="160"/>
        <w:ind w:left="216"/>
      </w:pPr>
      <w:r>
        <w:rPr>
          <w:rFonts w:ascii="Arial" w:hAnsi="Arial"/>
          <w:color w:val="1E1E1E"/>
          <w:sz w:val="20"/>
        </w:rPr>
        <w:t>☐ Pass  ☐ Fail - Record frequency (Hz) at 100% load.</w:t>
      </w:r>
    </w:p>
    <w:p>
      <w:pPr>
        <w:spacing w:after="160"/>
        <w:ind w:left="216"/>
      </w:pPr>
      <w:r>
        <w:rPr>
          <w:rFonts w:ascii="Arial" w:hAnsi="Arial"/>
          <w:color w:val="1E1E1E"/>
          <w:sz w:val="20"/>
        </w:rPr>
        <w:t>☐ Pass  ☐ Fail - Record amperage per phase at 100% load.</w:t>
      </w:r>
    </w:p>
    <w:p>
      <w:pPr>
        <w:spacing w:after="160"/>
        <w:ind w:left="216"/>
      </w:pPr>
      <w:r>
        <w:rPr>
          <w:rFonts w:ascii="Arial" w:hAnsi="Arial"/>
          <w:color w:val="1E1E1E"/>
          <w:sz w:val="20"/>
        </w:rPr>
        <w:t>☐ Pass  ☐ Fail - Verify exhaust temperature within OEM limits.</w:t>
      </w:r>
    </w:p>
    <w:p>
      <w:pPr>
        <w:spacing w:after="160"/>
        <w:ind w:left="216"/>
      </w:pPr>
      <w:r>
        <w:rPr>
          <w:rFonts w:ascii="Arial" w:hAnsi="Arial"/>
          <w:color w:val="1E1E1E"/>
          <w:sz w:val="20"/>
        </w:rPr>
        <w:t>☐ Pass  ☐ Fail - Check for fuel, oil, or coolant leaks during operation.</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Work Order Number Generated: ________________________________________</w:t>
      </w:r>
    </w:p>
    <w:p>
      <w:pPr>
        <w:spacing w:after="240"/>
        <w:ind w:left="216"/>
      </w:pPr>
      <w:r>
        <w:rPr>
          <w:rFonts w:ascii="Arial" w:hAnsi="Arial"/>
          <w:color w:val="1E1E1E"/>
          <w:sz w:val="20"/>
        </w:rPr>
        <w:t>Priority (Low / Medium / High / Critical):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Facility Manager Approval (if applicable):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