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Emergency Standby Diesel Generator No Load Weekly Test Log</w:t>
      </w:r>
    </w:p>
    <w:p>
      <w:r>
        <w:rPr>
          <w:rFonts w:ascii="Arial" w:hAnsi="Arial"/>
          <w:b/>
          <w:color w:val="2563EB"/>
          <w:sz w:val="22"/>
        </w:rPr>
        <w:t>1.0 Form Objective &amp; Asset Scope</w:t>
      </w:r>
    </w:p>
    <w:p>
      <w:pPr>
        <w:spacing w:after="120"/>
        <w:ind w:left="216"/>
      </w:pPr>
      <w:r>
        <w:rPr>
          <w:rFonts w:ascii="Arial" w:hAnsi="Arial"/>
          <w:color w:val="1E1E1E"/>
          <w:sz w:val="20"/>
        </w:rPr>
        <w:t>This weekly test log is designed to document the no-load operational test of emergency standby diesel generators. The purpose is to verify automatic transfer switch (ATS) functionality, engine start reliability, coolant and oil system integrity, and fuel supply without applying electrical load. This log supports compliance with NFPA 110 and local Canadian building codes for emergency power systems.</w:t>
      </w:r>
    </w:p>
    <w:p>
      <w:pPr>
        <w:spacing w:after="120"/>
        <w:ind w:left="216"/>
      </w:pPr>
      <w:r>
        <w:rPr>
          <w:rFonts w:ascii="Arial" w:hAnsi="Arial"/>
          <w:color w:val="1E1E1E"/>
          <w:sz w:val="20"/>
        </w:rPr>
        <w:t>Scope includes all emergency standby diesel generators rated above 20 kW that are required to maintain life safety, fire pump, or critical process loads during utility failure. This test does not replace annual load bank testing.</w:t>
      </w:r>
    </w:p>
    <w:p>
      <w:r>
        <w:rPr>
          <w:rFonts w:ascii="Arial" w:hAnsi="Arial"/>
          <w:b/>
          <w:color w:val="2563EB"/>
          <w:sz w:val="22"/>
        </w:rPr>
        <w:t>2.0 Administrative &amp; Asset Details</w:t>
      </w:r>
    </w:p>
    <w:p>
      <w:pPr>
        <w:spacing w:after="160"/>
        <w:ind w:left="216"/>
      </w:pPr>
      <w:r>
        <w:rPr>
          <w:rFonts w:ascii="Arial" w:hAnsi="Arial"/>
          <w:color w:val="1E1E1E"/>
          <w:sz w:val="20"/>
        </w:rPr>
        <w:t>Date of Test: ____________________</w:t>
      </w:r>
    </w:p>
    <w:p>
      <w:pPr>
        <w:spacing w:after="160"/>
        <w:ind w:left="216"/>
      </w:pPr>
      <w:r>
        <w:rPr>
          <w:rFonts w:ascii="Arial" w:hAnsi="Arial"/>
          <w:color w:val="1E1E1E"/>
          <w:sz w:val="20"/>
        </w:rPr>
        <w:t>Technician Name (Print): ____________________</w:t>
      </w:r>
    </w:p>
    <w:p>
      <w:pPr>
        <w:spacing w:after="160"/>
        <w:ind w:left="216"/>
      </w:pPr>
      <w:r>
        <w:rPr>
          <w:rFonts w:ascii="Arial" w:hAnsi="Arial"/>
          <w:color w:val="1E1E1E"/>
          <w:sz w:val="20"/>
        </w:rPr>
        <w:t>Generator Asset Tag / Serial Number: ____________________</w:t>
      </w:r>
    </w:p>
    <w:p>
      <w:pPr>
        <w:spacing w:after="160"/>
        <w:ind w:left="216"/>
      </w:pPr>
      <w:r>
        <w:rPr>
          <w:rFonts w:ascii="Arial" w:hAnsi="Arial"/>
          <w:color w:val="1E1E1E"/>
          <w:sz w:val="20"/>
        </w:rPr>
        <w:t>Engine Model / Manufacturer: ____________________</w:t>
      </w:r>
    </w:p>
    <w:p>
      <w:pPr>
        <w:spacing w:after="160"/>
        <w:ind w:left="216"/>
      </w:pPr>
      <w:r>
        <w:rPr>
          <w:rFonts w:ascii="Arial" w:hAnsi="Arial"/>
          <w:color w:val="1E1E1E"/>
          <w:sz w:val="20"/>
        </w:rPr>
        <w:t>Hour Meter Reading (Start of Test): ____________________</w:t>
      </w:r>
    </w:p>
    <w:p>
      <w:pPr>
        <w:spacing w:after="160"/>
        <w:ind w:left="216"/>
      </w:pPr>
      <w:r>
        <w:rPr>
          <w:rFonts w:ascii="Arial" w:hAnsi="Arial"/>
          <w:color w:val="1E1E1E"/>
          <w:sz w:val="20"/>
        </w:rPr>
        <w:t>Fuel Level (%) or Fuel Gauge Reading: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Verify ATS is in automatic position and utility power is present.</w:t>
      </w:r>
    </w:p>
    <w:p>
      <w:pPr>
        <w:spacing w:after="160"/>
        <w:ind w:left="216"/>
      </w:pPr>
      <w:r>
        <w:rPr>
          <w:rFonts w:ascii="Arial" w:hAnsi="Arial"/>
          <w:color w:val="1E1E1E"/>
          <w:sz w:val="20"/>
        </w:rPr>
        <w:t>☐ Pass  ☐ Fail - Simulate utility failure (open ATS test switch or main breaker) and confirm generator cranks and starts within 10 seconds.</w:t>
      </w:r>
    </w:p>
    <w:p>
      <w:pPr>
        <w:spacing w:after="160"/>
        <w:ind w:left="216"/>
      </w:pPr>
      <w:r>
        <w:rPr>
          <w:rFonts w:ascii="Arial" w:hAnsi="Arial"/>
          <w:color w:val="1E1E1E"/>
          <w:sz w:val="20"/>
        </w:rPr>
        <w:t>☐ Pass  ☐ Fail - Record engine coolant temperature after 5 minutes of stable no-load operation (target: 160-190°F).</w:t>
      </w:r>
    </w:p>
    <w:p>
      <w:pPr>
        <w:spacing w:after="160"/>
        <w:ind w:left="216"/>
      </w:pPr>
      <w:r>
        <w:rPr>
          <w:rFonts w:ascii="Arial" w:hAnsi="Arial"/>
          <w:color w:val="1E1E1E"/>
          <w:sz w:val="20"/>
        </w:rPr>
        <w:t>☐ Pass  ☐ Fail - Record engine oil pressure at idle (target: 30-60 psi depending on OEM spec).</w:t>
      </w:r>
    </w:p>
    <w:p>
      <w:pPr>
        <w:spacing w:after="160"/>
        <w:ind w:left="216"/>
      </w:pPr>
      <w:r>
        <w:rPr>
          <w:rFonts w:ascii="Arial" w:hAnsi="Arial"/>
          <w:color w:val="1E1E1E"/>
          <w:sz w:val="20"/>
        </w:rPr>
        <w:t>☐ Pass  ☐ Fail - Record battery voltage at rest and during cranking (min 12.4V rest, 9.6V during crank for 12V system).</w:t>
      </w:r>
    </w:p>
    <w:p>
      <w:pPr>
        <w:spacing w:after="160"/>
        <w:ind w:left="216"/>
      </w:pPr>
      <w:r>
        <w:rPr>
          <w:rFonts w:ascii="Arial" w:hAnsi="Arial"/>
          <w:color w:val="1E1E1E"/>
          <w:sz w:val="20"/>
        </w:rPr>
        <w:t>☐ Pass  ☐ Fail - Inspect for any coolant, oil, or fuel leaks under the engine and around connections.</w:t>
      </w:r>
    </w:p>
    <w:p>
      <w:pPr>
        <w:spacing w:after="160"/>
        <w:ind w:left="216"/>
      </w:pPr>
      <w:r>
        <w:rPr>
          <w:rFonts w:ascii="Arial" w:hAnsi="Arial"/>
          <w:color w:val="1E1E1E"/>
          <w:sz w:val="20"/>
        </w:rPr>
        <w:t>☐ Pass  ☐ Fail - Verify exhaust system is free of obstructions and no excessive smoke (black/blue/white).</w:t>
      </w:r>
    </w:p>
    <w:p>
      <w:pPr>
        <w:spacing w:after="160"/>
        <w:ind w:left="216"/>
      </w:pPr>
      <w:r>
        <w:rPr>
          <w:rFonts w:ascii="Arial" w:hAnsi="Arial"/>
          <w:color w:val="1E1E1E"/>
          <w:sz w:val="20"/>
        </w:rPr>
        <w:t>☐ Pass  ☐ Fail - Check fuel day tank level and confirm no water or sediment in fuel filter/water separator.</w:t>
      </w:r>
    </w:p>
    <w:p>
      <w:pPr>
        <w:spacing w:after="160"/>
        <w:ind w:left="216"/>
      </w:pPr>
      <w:r>
        <w:rPr>
          <w:rFonts w:ascii="Arial" w:hAnsi="Arial"/>
          <w:color w:val="1E1E1E"/>
          <w:sz w:val="20"/>
        </w:rPr>
        <w:t>☐ Pass  ☐ Fail - Listen for abnormal mechanical noise (knocking, screeching, vibration).</w:t>
      </w:r>
    </w:p>
    <w:p>
      <w:pPr>
        <w:spacing w:after="160"/>
        <w:ind w:left="216"/>
      </w:pPr>
      <w:r>
        <w:rPr>
          <w:rFonts w:ascii="Arial" w:hAnsi="Arial"/>
          <w:color w:val="1E1E1E"/>
          <w:sz w:val="20"/>
        </w:rPr>
        <w:t>☐ Pass  ☐ Fail - Verify automatic transfer switch returns to utility power after test and generator cool-down cycle completes.</w:t>
      </w:r>
    </w:p>
    <w:p>
      <w:pPr>
        <w:spacing w:after="160"/>
        <w:ind w:left="216"/>
      </w:pPr>
      <w:r>
        <w:rPr>
          <w:rFonts w:ascii="Arial" w:hAnsi="Arial"/>
          <w:color w:val="1E1E1E"/>
          <w:sz w:val="20"/>
        </w:rPr>
        <w:t>☐ Pass  ☐ Fail - Record total run time (minutes) for this test.</w:t>
      </w:r>
    </w:p>
    <w:p>
      <w:pPr>
        <w:spacing w:after="160"/>
        <w:ind w:left="216"/>
      </w:pPr>
      <w:r>
        <w:rPr>
          <w:rFonts w:ascii="Arial" w:hAnsi="Arial"/>
          <w:color w:val="1E1E1E"/>
          <w:sz w:val="20"/>
        </w:rPr>
        <w:t>☐ Pass  ☐ Fail - Reset any alarms or fault codes on the generator controller.</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(e.g., hard start, coolant leak, alarm code): ________________________________________</w:t>
      </w:r>
    </w:p>
    <w:p>
      <w:pPr>
        <w:spacing w:after="240"/>
        <w:ind w:left="216"/>
      </w:pPr>
      <w:r>
        <w:rPr>
          <w:rFonts w:ascii="Arial" w:hAnsi="Arial"/>
          <w:color w:val="1E1E1E"/>
          <w:sz w:val="20"/>
        </w:rPr>
        <w:t>Corrective Action Taken (e.g., tightened hose clamp, cleared fault): ________________________________________</w:t>
      </w:r>
    </w:p>
    <w:p>
      <w:pPr>
        <w:spacing w:after="240"/>
        <w:ind w:left="216"/>
      </w:pPr>
      <w:r>
        <w:rPr>
          <w:rFonts w:ascii="Arial" w:hAnsi="Arial"/>
          <w:color w:val="1E1E1E"/>
          <w:sz w:val="20"/>
        </w:rPr>
        <w:t>Parts Required (include part numbers if known): ________________________________________</w:t>
      </w:r>
    </w:p>
    <w:p>
      <w:pPr>
        <w:spacing w:after="240"/>
        <w:ind w:left="216"/>
      </w:pPr>
      <w:r>
        <w:rPr>
          <w:rFonts w:ascii="Arial" w:hAnsi="Arial"/>
          <w:color w:val="1E1E1E"/>
          <w:sz w:val="20"/>
        </w:rPr>
        <w:t>Work Order Number (if follow-up required):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Date of Signature: __________________________ Date: ____________</w:t>
      </w:r>
    </w:p>
    <w:p>
      <w:pPr>
        <w:spacing w:after="360"/>
        <w:ind w:left="216"/>
      </w:pPr>
      <w:r>
        <w:rPr>
          <w:rFonts w:ascii="Arial" w:hAnsi="Arial"/>
          <w:color w:val="1E1E1E"/>
          <w:sz w:val="20"/>
        </w:rPr>
        <w:t>Reliability Manager or Supervisor Review: __________________________ Date: ____________</w:t>
      </w:r>
    </w:p>
    <w:p>
      <w:pPr>
        <w:spacing w:after="360"/>
        <w:ind w:left="216"/>
      </w:pPr>
      <w:r>
        <w:rPr>
          <w:rFonts w:ascii="Arial" w:hAnsi="Arial"/>
          <w:color w:val="1E1E1E"/>
          <w:sz w:val="20"/>
        </w:rPr>
        <w:t>Date of Review: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