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Hand Tool Sharpening Station Setup and Maintenance: Chisels and Planes</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establish and maintain a sharpening station for chisels and plane irons, ensuring consistent edge geometry, burr removal, and surface finish. Proper setup and regular maintenance of the sharpening station reduce cutting force, improve workpiece quality, and extend tool life. This PM is to be performed weekly or after every 20 hours of sharpening use, whichever comes first.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Unplug any powered sharpening equipment (e.g., wet grinder, belt sander) from the electrical outlet and apply a personal lockout tag.</w:t>
              <w:br/>
            </w:r>
            <w:r>
              <w:rPr>
                <w:rFonts w:ascii="Arial" w:hAnsi="Arial"/>
                <w:color w:val="1E1E1E"/>
                <w:sz w:val="19"/>
              </w:rPr>
              <w:t>•  Mechanical Isolation: Ensure all rotating parts (e.g., grinding wheels, belts) have come to a complete stop before proceeding.</w:t>
              <w:br/>
            </w:r>
            <w:r>
              <w:rPr>
                <w:rFonts w:ascii="Arial" w:hAnsi="Arial"/>
                <w:color w:val="1E1E1E"/>
                <w:sz w:val="19"/>
              </w:rPr>
              <w:t>•  PPE: Wear safety glasses, cut-resistant gloves (e.g., ANSI A4 level), and a dust mask when handling abrasive stones or dry grinding.</w:t>
              <w:br/>
            </w:r>
            <w:r>
              <w:rPr>
                <w:rFonts w:ascii="Arial" w:hAnsi="Arial"/>
                <w:color w:val="1E1E1E"/>
                <w:sz w:val="19"/>
              </w:rPr>
              <w:t>•  Chemical Safety: If using honing oil or water, ensure the work area is well-ventilated and that spill containment is in place.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Sharpening stones: 1000-grit water stone, 4000-grit water stone, 8000-grit water stone (or equivalent diamond plates)</w:t>
      </w:r>
    </w:p>
    <w:p>
      <w:pPr>
        <w:spacing w:after="120"/>
        <w:ind w:left="360"/>
      </w:pPr>
      <w:r>
        <w:rPr>
          <w:rFonts w:ascii="Arial" w:hAnsi="Arial"/>
          <w:color w:val="1E1E1E"/>
          <w:sz w:val="19"/>
        </w:rPr>
        <w:t>▪  Honing guide (e.g., Veritas Mk.II or Eclipse style) with adjustable roller and clamping mechanism</w:t>
      </w:r>
    </w:p>
    <w:p>
      <w:pPr>
        <w:spacing w:after="120"/>
        <w:ind w:left="360"/>
      </w:pPr>
      <w:r>
        <w:rPr>
          <w:rFonts w:ascii="Arial" w:hAnsi="Arial"/>
          <w:color w:val="1E1E1E"/>
          <w:sz w:val="19"/>
        </w:rPr>
        <w:t>▪  Flat reference plate (granite or cast iron, minimum 12" x 6") for lapping stones</w:t>
      </w:r>
    </w:p>
    <w:p>
      <w:pPr>
        <w:spacing w:after="120"/>
        <w:ind w:left="360"/>
      </w:pPr>
      <w:r>
        <w:rPr>
          <w:rFonts w:ascii="Arial" w:hAnsi="Arial"/>
          <w:color w:val="1E1E1E"/>
          <w:sz w:val="19"/>
        </w:rPr>
        <w:t>▪  Spray bottle with clean water for water stones</w:t>
      </w:r>
    </w:p>
    <w:p>
      <w:pPr>
        <w:spacing w:after="120"/>
        <w:ind w:left="360"/>
      </w:pPr>
      <w:r>
        <w:rPr>
          <w:rFonts w:ascii="Arial" w:hAnsi="Arial"/>
          <w:color w:val="1E1E1E"/>
          <w:sz w:val="19"/>
        </w:rPr>
        <w:t>▪  Nagura stone or dressing stone for cleaning and conditioning water stones</w:t>
      </w:r>
    </w:p>
    <w:p>
      <w:pPr>
        <w:spacing w:after="120"/>
        <w:ind w:left="360"/>
      </w:pPr>
      <w:r>
        <w:rPr>
          <w:rFonts w:ascii="Arial" w:hAnsi="Arial"/>
          <w:color w:val="1E1E1E"/>
          <w:sz w:val="19"/>
        </w:rPr>
        <w:t>▪  Digital angle gauge (resolution 0.1°) or protractor</w:t>
      </w:r>
    </w:p>
    <w:p>
      <w:pPr>
        <w:spacing w:after="120"/>
        <w:ind w:left="360"/>
      </w:pPr>
      <w:r>
        <w:rPr>
          <w:rFonts w:ascii="Arial" w:hAnsi="Arial"/>
          <w:color w:val="1E1E1E"/>
          <w:sz w:val="19"/>
        </w:rPr>
        <w:t>▪  0-1 inch digital caliper (resolution 0.001") for measuring burr height</w:t>
      </w:r>
    </w:p>
    <w:p>
      <w:pPr>
        <w:spacing w:after="120"/>
        <w:ind w:left="360"/>
      </w:pPr>
      <w:r>
        <w:rPr>
          <w:rFonts w:ascii="Arial" w:hAnsi="Arial"/>
          <w:color w:val="1E1E1E"/>
          <w:sz w:val="19"/>
        </w:rPr>
        <w:t>▪  Strop with polishing compound (e.g., 0.5 micron diamond paste)</w:t>
      </w:r>
    </w:p>
    <w:p>
      <w:pPr>
        <w:spacing w:after="120"/>
        <w:ind w:left="360"/>
      </w:pPr>
      <w:r>
        <w:rPr>
          <w:rFonts w:ascii="Arial" w:hAnsi="Arial"/>
          <w:color w:val="1E1E1E"/>
          <w:sz w:val="19"/>
        </w:rPr>
        <w:t>▪  Lint-free cloths and a small brush for cleaning stone surfaces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Verify the sharpening station is clean and free of debris. Remove any loose abrasive grit or metal filings from the work surface using a brush and lint-free cloth.</w:t>
      </w:r>
    </w:p>
    <w:p>
      <w:pPr>
        <w:spacing w:after="120"/>
        <w:ind w:left="288"/>
      </w:pPr>
      <w:r>
        <w:rPr>
          <w:rFonts w:ascii="Arial" w:hAnsi="Arial"/>
          <w:b/>
          <w:color w:val="7C8DB0"/>
        </w:rPr>
        <w:t xml:space="preserve">2.  </w:t>
      </w:r>
      <w:r>
        <w:rPr>
          <w:rFonts w:ascii="Arial" w:hAnsi="Arial"/>
          <w:color w:val="1E1E1E"/>
          <w:sz w:val="19"/>
        </w:rPr>
        <w:t>Inspect all sharpening stones for flatness. Place each stone on the reference plate and check for rocking or visible gaps. If a stone is dished (concave), lap it on the reference plate using 220-grit silicon carbide powder and water until flat. Rinse thoroughly.</w:t>
      </w:r>
    </w:p>
    <w:p>
      <w:pPr>
        <w:spacing w:after="120"/>
        <w:ind w:left="288"/>
      </w:pPr>
      <w:r>
        <w:rPr>
          <w:rFonts w:ascii="Arial" w:hAnsi="Arial"/>
          <w:b/>
          <w:color w:val="7C8DB0"/>
        </w:rPr>
        <w:t xml:space="preserve">3.  </w:t>
      </w:r>
      <w:r>
        <w:rPr>
          <w:rFonts w:ascii="Arial" w:hAnsi="Arial"/>
          <w:color w:val="1E1E1E"/>
          <w:sz w:val="19"/>
        </w:rPr>
        <w:t>Soak water stones in clean water for 10-15 minutes until no air bubbles rise. Remove and place on a non-slip mat. For diamond plates, spray lightly with water or honing oil as per manufacturer instructions.</w:t>
      </w:r>
    </w:p>
    <w:p>
      <w:pPr>
        <w:spacing w:after="120"/>
        <w:ind w:left="288"/>
      </w:pPr>
      <w:r>
        <w:rPr>
          <w:rFonts w:ascii="Arial" w:hAnsi="Arial"/>
          <w:b/>
          <w:color w:val="7C8DB0"/>
        </w:rPr>
        <w:t xml:space="preserve">4.  </w:t>
      </w:r>
      <w:r>
        <w:rPr>
          <w:rFonts w:ascii="Arial" w:hAnsi="Arial"/>
          <w:color w:val="1E1E1E"/>
          <w:sz w:val="19"/>
        </w:rPr>
        <w:t>Set up the honing guide. Adjust the roller position to achieve the desired bevel angle (typically 25° for chisels, 25° for plane irons, with a 30° micro-bevel). Use the digital angle gauge to verify the angle at the cutting edge. Tighten the clamping screw to 2-3 Nm (hand tight plus 1/8 turn).</w:t>
      </w:r>
    </w:p>
    <w:p>
      <w:pPr>
        <w:spacing w:after="120"/>
        <w:ind w:left="288"/>
      </w:pPr>
      <w:r>
        <w:rPr>
          <w:rFonts w:ascii="Arial" w:hAnsi="Arial"/>
          <w:b/>
          <w:color w:val="7C8DB0"/>
        </w:rPr>
        <w:t xml:space="preserve">5.  </w:t>
      </w:r>
      <w:r>
        <w:rPr>
          <w:rFonts w:ascii="Arial" w:hAnsi="Arial"/>
          <w:color w:val="1E1E1E"/>
          <w:sz w:val="19"/>
        </w:rPr>
        <w:t>Begin sharpening on the 1000-grit stone. Place the honing guide on the stone with the bevel flat against the surface. Apply light, even pressure (approximately 2-3 kg force) and push the tool forward in a smooth, steady motion. Pull back without lifting. Repeat for 10-15 strokes, checking for a consistent burr along the entire edge.</w:t>
      </w:r>
    </w:p>
    <w:p>
      <w:pPr>
        <w:spacing w:after="120"/>
        <w:ind w:left="288"/>
      </w:pPr>
      <w:r>
        <w:rPr>
          <w:rFonts w:ascii="Arial" w:hAnsi="Arial"/>
          <w:b/>
          <w:color w:val="7C8DB0"/>
        </w:rPr>
        <w:t xml:space="preserve">6.  </w:t>
      </w:r>
      <w:r>
        <w:rPr>
          <w:rFonts w:ascii="Arial" w:hAnsi="Arial"/>
          <w:color w:val="1E1E1E"/>
          <w:sz w:val="19"/>
        </w:rPr>
        <w:t>Inspect the burr using a digital caliper. Measure the burr height at three points along the edge (left, center, right). The burr should be uniform within 0.001". If uneven, adjust pressure or repeat strokes on the coarse stone.</w:t>
      </w:r>
    </w:p>
    <w:p>
      <w:pPr>
        <w:spacing w:after="120"/>
        <w:ind w:left="288"/>
      </w:pPr>
      <w:r>
        <w:rPr>
          <w:rFonts w:ascii="Arial" w:hAnsi="Arial"/>
          <w:b/>
          <w:color w:val="7C8DB0"/>
        </w:rPr>
        <w:t xml:space="preserve">7.  </w:t>
      </w:r>
      <w:r>
        <w:rPr>
          <w:rFonts w:ascii="Arial" w:hAnsi="Arial"/>
          <w:color w:val="1E1E1E"/>
          <w:sz w:val="19"/>
        </w:rPr>
        <w:t>Move to the 4000-grit stone. Repeat the same stroking motion for 10-15 strokes. The burr will become finer and may flip to the back side. Flip the tool over and lay the back flat on the stone. Use 3-5 light strokes to remove the burr from the back. This establishes a flat back surface.</w:t>
      </w:r>
    </w:p>
    <w:p>
      <w:pPr>
        <w:spacing w:after="120"/>
        <w:ind w:left="288"/>
      </w:pPr>
      <w:r>
        <w:rPr>
          <w:rFonts w:ascii="Arial" w:hAnsi="Arial"/>
          <w:b/>
          <w:color w:val="7C8DB0"/>
        </w:rPr>
        <w:t xml:space="preserve">8.  </w:t>
      </w:r>
      <w:r>
        <w:rPr>
          <w:rFonts w:ascii="Arial" w:hAnsi="Arial"/>
          <w:color w:val="1E1E1E"/>
          <w:sz w:val="19"/>
        </w:rPr>
        <w:t>Finish on the 8000-grit stone. Use 5-10 strokes on the bevel side, then 2-3 strokes on the back. The edge should now have a mirror-like polish. Wipe the tool with a lint-free cloth and inspect under good lighting for any nicks or dull spots.</w:t>
      </w:r>
    </w:p>
    <w:p>
      <w:pPr>
        <w:spacing w:after="120"/>
        <w:ind w:left="288"/>
      </w:pPr>
      <w:r>
        <w:rPr>
          <w:rFonts w:ascii="Arial" w:hAnsi="Arial"/>
          <w:b/>
          <w:color w:val="7C8DB0"/>
        </w:rPr>
        <w:t xml:space="preserve">9.  </w:t>
      </w:r>
      <w:r>
        <w:rPr>
          <w:rFonts w:ascii="Arial" w:hAnsi="Arial"/>
          <w:color w:val="1E1E1E"/>
          <w:sz w:val="19"/>
        </w:rPr>
        <w:t>Strop the edge. Apply a small amount of polishing compound to the strop. Hold the tool bevel side down and draw it backward across the strop (edge trailing) for 10 strokes. Repeat on the back side for 5 strokes. This removes any remaining microscopic burr and polishes the edge.</w:t>
      </w:r>
    </w:p>
    <w:p>
      <w:pPr>
        <w:spacing w:after="120"/>
        <w:ind w:left="288"/>
      </w:pPr>
      <w:r>
        <w:rPr>
          <w:rFonts w:ascii="Arial" w:hAnsi="Arial"/>
          <w:b/>
          <w:color w:val="7C8DB0"/>
        </w:rPr>
        <w:t xml:space="preserve">10.  </w:t>
      </w:r>
      <w:r>
        <w:rPr>
          <w:rFonts w:ascii="Arial" w:hAnsi="Arial"/>
          <w:color w:val="1E1E1E"/>
          <w:sz w:val="19"/>
        </w:rPr>
        <w:t>Clean the sharpening station. Rinse all stones with clean water and brush away any grit. Wipe down the work surface. Store stones in a dry, ventilated area. Re-oil any diamond plates if required.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Perform a paper test: Hold a sheet of standard printer paper (80 gsm) and attempt to slice a thin strip from the edge using the sharpened tool. A properly sharpened edge should cut cleanly without tearing or catching.</w:t>
      </w:r>
    </w:p>
    <w:p>
      <w:pPr>
        <w:spacing w:after="120"/>
        <w:ind w:left="288"/>
      </w:pPr>
      <w:r>
        <w:rPr>
          <w:rFonts w:ascii="Arial" w:hAnsi="Arial"/>
          <w:b/>
          <w:color w:val="7C8DB0"/>
        </w:rPr>
        <w:t xml:space="preserve">2.  </w:t>
      </w:r>
      <w:r>
        <w:rPr>
          <w:rFonts w:ascii="Arial" w:hAnsi="Arial"/>
          <w:color w:val="1E1E1E"/>
          <w:sz w:val="19"/>
        </w:rPr>
        <w:t>Perform a shaving test on a piece of softwood (e.g., pine or basswood). Plane a thin shaving (approximately 0.002" thick). The shaving should be continuous, translucent, and free of chatter marks.</w:t>
      </w:r>
    </w:p>
    <w:p>
      <w:pPr>
        <w:spacing w:after="120"/>
        <w:ind w:left="288"/>
      </w:pPr>
      <w:r>
        <w:rPr>
          <w:rFonts w:ascii="Arial" w:hAnsi="Arial"/>
          <w:b/>
          <w:color w:val="7C8DB0"/>
        </w:rPr>
        <w:t xml:space="preserve">3.  </w:t>
      </w:r>
      <w:r>
        <w:rPr>
          <w:rFonts w:ascii="Arial" w:hAnsi="Arial"/>
          <w:color w:val="1E1E1E"/>
          <w:sz w:val="19"/>
        </w:rPr>
        <w:t>If the tool fails either test, repeat steps 4.5 through 4.9, ensuring consistent angle and pressure. If repeated failure occurs, inspect the honing guide for wear or misalignment and recalibrate as needed.</w:t>
      </w:r>
    </w:p>
    <w:p>
      <w:pPr>
        <w:spacing w:after="120"/>
        <w:ind w:left="288"/>
      </w:pPr>
      <w:r>
        <w:rPr>
          <w:rFonts w:ascii="Arial" w:hAnsi="Arial"/>
          <w:b/>
          <w:color w:val="7C8DB0"/>
        </w:rPr>
        <w:t xml:space="preserve">4.  </w:t>
      </w:r>
      <w:r>
        <w:rPr>
          <w:rFonts w:ascii="Arial" w:hAnsi="Arial"/>
          <w:color w:val="1E1E1E"/>
          <w:sz w:val="19"/>
        </w:rPr>
        <w:t>Record the maintenance in ServiceGrid: log the tool ID, sharpening date, stone condition, and any corrective actions taken. Update the PM schedule for the next weekly interval.</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