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45 min</w:t>
            </w:r>
          </w:p>
        </w:tc>
      </w:tr>
    </w:tbl>
    <w:p>
      <w:pPr>
        <w:spacing w:after="280"/>
        <w:pBdr>
          <w:bottom w:val="single" w:sz="8" w:space="8" w:color="7C8DB0"/>
        </w:pBdr>
      </w:pPr>
    </w:p>
    <w:p>
      <w:pPr>
        <w:spacing w:after="240"/>
      </w:pPr>
      <w:r>
        <w:rPr>
          <w:rFonts w:ascii="Arial" w:hAnsi="Arial"/>
          <w:b/>
          <w:color w:val="1E1E1E"/>
          <w:sz w:val="30"/>
        </w:rPr>
        <w:t>Veneer Tape Joint Integrity Check – Preventative Maintenance SOP</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verify and maintain the structural integrity of veneer tape joints on continuous panel production lines. A failed tape joint can cause panel misalignment, jams, and costly downtime. This PM ensures consistent joint strength by checking tape adhesion, joint pressure, and temperature settings. Frequency: Weekly or every 40 production hours, whichever comes first.</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Electrical Isolation: Disconnect main power to the joint press and tape applicator. Apply personal lock and tag.</w:t>
              <w:br/>
            </w:r>
            <w:r>
              <w:rPr>
                <w:rFonts w:ascii="Arial" w:hAnsi="Arial"/>
                <w:color w:val="1E1E1E"/>
                <w:sz w:val="19"/>
              </w:rPr>
              <w:t>•  Pneumatic Isolation: Close the air supply valve to the joint press cylinder. Bleed residual air from the manifold.</w:t>
              <w:br/>
            </w:r>
            <w:r>
              <w:rPr>
                <w:rFonts w:ascii="Arial" w:hAnsi="Arial"/>
                <w:color w:val="1E1E1E"/>
                <w:sz w:val="19"/>
              </w:rPr>
              <w:t>•  Thermal Hazard: Allow heated platens to cool below 40°C before performing any contact inspection.</w:t>
              <w:br/>
            </w:r>
            <w:r>
              <w:rPr>
                <w:rFonts w:ascii="Arial" w:hAnsi="Arial"/>
                <w:color w:val="1E1E1E"/>
                <w:sz w:val="19"/>
              </w:rPr>
              <w:t>•  Mandatory PPE: Safety glasses, cut-resistant gloves, and steel-toed boots.</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Digital thermometer with surface probe (range 0-200°C, ±1°C accuracy)</w:t>
      </w:r>
    </w:p>
    <w:p>
      <w:pPr>
        <w:spacing w:after="120"/>
        <w:ind w:left="360"/>
      </w:pPr>
      <w:r>
        <w:rPr>
          <w:rFonts w:ascii="Arial" w:hAnsi="Arial"/>
          <w:color w:val="1E1E1E"/>
          <w:sz w:val="19"/>
        </w:rPr>
        <w:t>▪  Pressure gauge (0-100 psi, calibrated)</w:t>
      </w:r>
    </w:p>
    <w:p>
      <w:pPr>
        <w:spacing w:after="120"/>
        <w:ind w:left="360"/>
      </w:pPr>
      <w:r>
        <w:rPr>
          <w:rFonts w:ascii="Arial" w:hAnsi="Arial"/>
          <w:color w:val="1E1E1E"/>
          <w:sz w:val="19"/>
        </w:rPr>
        <w:t>▪  Peel test fixture (spring scale or digital force gauge, 0-50 N range)</w:t>
      </w:r>
    </w:p>
    <w:p>
      <w:pPr>
        <w:spacing w:after="120"/>
        <w:ind w:left="360"/>
      </w:pPr>
      <w:r>
        <w:rPr>
          <w:rFonts w:ascii="Arial" w:hAnsi="Arial"/>
          <w:color w:val="1E1E1E"/>
          <w:sz w:val="19"/>
        </w:rPr>
        <w:t>▪  Replacement veneer tape rolls (OEM spec)</w:t>
      </w:r>
    </w:p>
    <w:p>
      <w:pPr>
        <w:spacing w:after="120"/>
        <w:ind w:left="360"/>
      </w:pPr>
      <w:r>
        <w:rPr>
          <w:rFonts w:ascii="Arial" w:hAnsi="Arial"/>
          <w:color w:val="1E1E1E"/>
          <w:sz w:val="19"/>
        </w:rPr>
        <w:t>▪  Isopropyl alcohol (99%) and lint-free wipes for cleaning tape applicator rollers</w:t>
      </w:r>
    </w:p>
    <w:p>
      <w:pPr>
        <w:spacing w:after="120"/>
        <w:ind w:left="360"/>
      </w:pPr>
      <w:r>
        <w:rPr>
          <w:rFonts w:ascii="Arial" w:hAnsi="Arial"/>
          <w:color w:val="1E1E1E"/>
          <w:sz w:val="19"/>
        </w:rPr>
        <w:t>▪  5 mm hex key for access panel removal</w:t>
      </w:r>
    </w:p>
    <w:p>
      <w:pPr>
        <w:spacing w:after="120"/>
        <w:ind w:left="360"/>
      </w:pPr>
      <w:r>
        <w:rPr>
          <w:rFonts w:ascii="Arial" w:hAnsi="Arial"/>
          <w:color w:val="1E1E1E"/>
          <w:sz w:val="19"/>
        </w:rPr>
        <w:t>▪  Torque wrench (0-30 Nm)</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Perform full LOTO as per Section 2.0. Verify zero energy state before proceeding.</w:t>
      </w:r>
    </w:p>
    <w:p>
      <w:pPr>
        <w:spacing w:after="120"/>
        <w:ind w:left="288"/>
      </w:pPr>
      <w:r>
        <w:rPr>
          <w:rFonts w:ascii="Arial" w:hAnsi="Arial"/>
          <w:b/>
          <w:color w:val="7C8DB0"/>
        </w:rPr>
        <w:t xml:space="preserve">2.  </w:t>
      </w:r>
      <w:r>
        <w:rPr>
          <w:rFonts w:ascii="Arial" w:hAnsi="Arial"/>
          <w:color w:val="1E1E1E"/>
          <w:sz w:val="19"/>
        </w:rPr>
        <w:t>Remove the access panel covering the joint press and tape applicator using a 5 mm hex key. Set panel aside.</w:t>
      </w:r>
    </w:p>
    <w:p>
      <w:pPr>
        <w:spacing w:after="120"/>
        <w:ind w:left="288"/>
      </w:pPr>
      <w:r>
        <w:rPr>
          <w:rFonts w:ascii="Arial" w:hAnsi="Arial"/>
          <w:b/>
          <w:color w:val="7C8DB0"/>
        </w:rPr>
        <w:t xml:space="preserve">3.  </w:t>
      </w:r>
      <w:r>
        <w:rPr>
          <w:rFonts w:ascii="Arial" w:hAnsi="Arial"/>
          <w:color w:val="1E1E1E"/>
          <w:sz w:val="19"/>
        </w:rPr>
        <w:t>Visually inspect the tape applicator roller for adhesive buildup, wear, or damage. Clean with isopropyl alcohol and lint-free wipe if residue is present.</w:t>
      </w:r>
    </w:p>
    <w:p>
      <w:pPr>
        <w:spacing w:after="120"/>
        <w:ind w:left="288"/>
      </w:pPr>
      <w:r>
        <w:rPr>
          <w:rFonts w:ascii="Arial" w:hAnsi="Arial"/>
          <w:b/>
          <w:color w:val="7C8DB0"/>
        </w:rPr>
        <w:t xml:space="preserve">4.  </w:t>
      </w:r>
      <w:r>
        <w:rPr>
          <w:rFonts w:ascii="Arial" w:hAnsi="Arial"/>
          <w:color w:val="1E1E1E"/>
          <w:sz w:val="19"/>
        </w:rPr>
        <w:t>Inspect the tape supply path for any snags, misalignment, or tension irregularities. Ensure the tape roll is properly seated and the brake tension is set to OEM specification (typically 2-4 N).</w:t>
      </w:r>
    </w:p>
    <w:p>
      <w:pPr>
        <w:spacing w:after="120"/>
        <w:ind w:left="288"/>
      </w:pPr>
      <w:r>
        <w:rPr>
          <w:rFonts w:ascii="Arial" w:hAnsi="Arial"/>
          <w:b/>
          <w:color w:val="7C8DB0"/>
        </w:rPr>
        <w:t xml:space="preserve">5.  </w:t>
      </w:r>
      <w:r>
        <w:rPr>
          <w:rFonts w:ascii="Arial" w:hAnsi="Arial"/>
          <w:color w:val="1E1E1E"/>
          <w:sz w:val="19"/>
        </w:rPr>
        <w:t>Using the digital thermometer, measure the surface temperature of the heated platen at three points: center, left edge, and right edge. Record readings. Acceptable range: 120-140°C (or per OEM spec). If any reading deviates by more than ±5°C, recalibrate the temperature controller.</w:t>
      </w:r>
    </w:p>
    <w:p>
      <w:pPr>
        <w:spacing w:after="120"/>
        <w:ind w:left="288"/>
      </w:pPr>
      <w:r>
        <w:rPr>
          <w:rFonts w:ascii="Arial" w:hAnsi="Arial"/>
          <w:b/>
          <w:color w:val="7C8DB0"/>
        </w:rPr>
        <w:t xml:space="preserve">6.  </w:t>
      </w:r>
      <w:r>
        <w:rPr>
          <w:rFonts w:ascii="Arial" w:hAnsi="Arial"/>
          <w:color w:val="1E1E1E"/>
          <w:sz w:val="19"/>
        </w:rPr>
        <w:t>Connect the pressure gauge to the pneumatic line at the joint press cylinder. Actuate the press manually (with LOTO removed temporarily, then re-applied) to read the clamping pressure. Acceptable range: 60-80 psi. Adjust the regulator if outside spec.</w:t>
      </w:r>
    </w:p>
    <w:p>
      <w:pPr>
        <w:spacing w:after="120"/>
        <w:ind w:left="288"/>
      </w:pPr>
      <w:r>
        <w:rPr>
          <w:rFonts w:ascii="Arial" w:hAnsi="Arial"/>
          <w:b/>
          <w:color w:val="7C8DB0"/>
        </w:rPr>
        <w:t xml:space="preserve">7.  </w:t>
      </w:r>
      <w:r>
        <w:rPr>
          <w:rFonts w:ascii="Arial" w:hAnsi="Arial"/>
          <w:color w:val="1E1E1E"/>
          <w:sz w:val="19"/>
        </w:rPr>
        <w:t>Perform a peel test on a sample joint produced during the last production run. Use the peel test fixture to apply a 90° peel force at a rate of 300 mm/min. Record the peak force. Acceptable minimum: 15 N per 25 mm width of tape. If below spec, proceed to step 8.</w:t>
      </w:r>
    </w:p>
    <w:p>
      <w:pPr>
        <w:spacing w:after="120"/>
        <w:ind w:left="288"/>
      </w:pPr>
      <w:r>
        <w:rPr>
          <w:rFonts w:ascii="Arial" w:hAnsi="Arial"/>
          <w:b/>
          <w:color w:val="7C8DB0"/>
        </w:rPr>
        <w:t xml:space="preserve">8.  </w:t>
      </w:r>
      <w:r>
        <w:rPr>
          <w:rFonts w:ascii="Arial" w:hAnsi="Arial"/>
          <w:color w:val="1E1E1E"/>
          <w:sz w:val="19"/>
        </w:rPr>
        <w:t>If peel test fails, check tape age and storage conditions (must be stored at 15-25°C, &lt;60% RH). Replace tape roll if expired or compromised. Also verify that the veneer surface is clean and free of dust or oil before jointing.</w:t>
      </w:r>
    </w:p>
    <w:p>
      <w:pPr>
        <w:spacing w:after="120"/>
        <w:ind w:left="288"/>
      </w:pPr>
      <w:r>
        <w:rPr>
          <w:rFonts w:ascii="Arial" w:hAnsi="Arial"/>
          <w:b/>
          <w:color w:val="7C8DB0"/>
        </w:rPr>
        <w:t xml:space="preserve">9.  </w:t>
      </w:r>
      <w:r>
        <w:rPr>
          <w:rFonts w:ascii="Arial" w:hAnsi="Arial"/>
          <w:color w:val="1E1E1E"/>
          <w:sz w:val="19"/>
        </w:rPr>
        <w:t>Reassemble the access panel and torque the fasteners to 8 Nm in a crisscross pattern.</w:t>
      </w:r>
    </w:p>
    <w:p>
      <w:pPr>
        <w:spacing w:after="120"/>
        <w:ind w:left="288"/>
      </w:pPr>
      <w:r>
        <w:rPr>
          <w:rFonts w:ascii="Arial" w:hAnsi="Arial"/>
          <w:b/>
          <w:color w:val="7C8DB0"/>
        </w:rPr>
        <w:t xml:space="preserve">10.  </w:t>
      </w:r>
      <w:r>
        <w:rPr>
          <w:rFonts w:ascii="Arial" w:hAnsi="Arial"/>
          <w:color w:val="1E1E1E"/>
          <w:sz w:val="19"/>
        </w:rPr>
        <w:t>Remove LOTO devices and restore power and pneumatic supply. Run a test cycle with a scrap veneer piece to confirm proper tape application and joint formation.</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Run three consecutive production cycles with scrap veneer. After each cycle, manually peel the joint and verify that the tape does not separate from the veneer under moderate hand force (approx. 10 N).</w:t>
      </w:r>
    </w:p>
    <w:p>
      <w:pPr>
        <w:spacing w:after="120"/>
        <w:ind w:left="288"/>
      </w:pPr>
      <w:r>
        <w:rPr>
          <w:rFonts w:ascii="Arial" w:hAnsi="Arial"/>
          <w:b/>
          <w:color w:val="7C8DB0"/>
        </w:rPr>
        <w:t xml:space="preserve">2.  </w:t>
      </w:r>
      <w:r>
        <w:rPr>
          <w:rFonts w:ascii="Arial" w:hAnsi="Arial"/>
          <w:color w:val="1E1E1E"/>
          <w:sz w:val="19"/>
        </w:rPr>
        <w:t>Measure the joint gap using a feeler gauge. Acceptable gap: 0.0-0.5 mm. If gap exceeds 0.5 mm, adjust press alignment or tape overlap settings.</w:t>
      </w:r>
    </w:p>
    <w:p>
      <w:pPr>
        <w:spacing w:after="120"/>
        <w:ind w:left="288"/>
      </w:pPr>
      <w:r>
        <w:rPr>
          <w:rFonts w:ascii="Arial" w:hAnsi="Arial"/>
          <w:b/>
          <w:color w:val="7C8DB0"/>
        </w:rPr>
        <w:t xml:space="preserve">3.  </w:t>
      </w:r>
      <w:r>
        <w:rPr>
          <w:rFonts w:ascii="Arial" w:hAnsi="Arial"/>
          <w:color w:val="1E1E1E"/>
          <w:sz w:val="19"/>
        </w:rPr>
        <w:t>Record all temperature, pressure, and peel test readings in the PM log within ServiceGrid. Note any adjustments made.</w:t>
      </w:r>
    </w:p>
    <w:p>
      <w:pPr>
        <w:spacing w:after="120"/>
        <w:ind w:left="288"/>
      </w:pPr>
      <w:r>
        <w:rPr>
          <w:rFonts w:ascii="Arial" w:hAnsi="Arial"/>
          <w:b/>
          <w:color w:val="7C8DB0"/>
        </w:rPr>
        <w:t xml:space="preserve">4.  </w:t>
      </w:r>
      <w:r>
        <w:rPr>
          <w:rFonts w:ascii="Arial" w:hAnsi="Arial"/>
          <w:color w:val="1E1E1E"/>
          <w:sz w:val="19"/>
        </w:rPr>
        <w:t>Sign off on the PM work order in ServiceGrid, confirming the machine is ready for production.</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