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C8920A"/>
        </w:pBdr>
      </w:pPr>
    </w:p>
    <w:p>
      <w:pPr>
        <w:spacing w:after="240"/>
      </w:pPr>
      <w:r>
        <w:rPr>
          <w:rFonts w:ascii="Arial" w:hAnsi="Arial"/>
          <w:b/>
          <w:color w:val="1E1E1E"/>
          <w:sz w:val="30"/>
        </w:rPr>
        <w:t>5S Lean Manufacturing Gemba Walk Master Audit Template</w:t>
      </w:r>
    </w:p>
    <w:p>
      <w:r>
        <w:rPr>
          <w:rFonts w:ascii="Arial" w:hAnsi="Arial"/>
          <w:b/>
          <w:color w:val="C8920A"/>
          <w:sz w:val="22"/>
        </w:rPr>
        <w:t>1.0 Form Objective &amp; Scope</w:t>
      </w:r>
    </w:p>
    <w:p>
      <w:pPr>
        <w:spacing w:after="120"/>
        <w:ind w:left="216"/>
      </w:pPr>
      <w:r>
        <w:rPr>
          <w:rFonts w:ascii="Arial" w:hAnsi="Arial"/>
          <w:color w:val="1E1E1E"/>
          <w:sz w:val="20"/>
        </w:rPr>
        <w:t>This 5S Gemba Walk Master Audit Template is designed to systematically evaluate a work cell or department against the five pillars of 5S: Sort, Set in Order, Shine, Standardize, and Sustain. The audit ensures that the workspace is organized, clean, and standardized to support lean manufacturing principles, reduce waste, and improve safety and efficiency.</w:t>
      </w:r>
    </w:p>
    <w:p>
      <w:pPr>
        <w:spacing w:after="120"/>
        <w:ind w:left="216"/>
      </w:pPr>
      <w:r>
        <w:rPr>
          <w:rFonts w:ascii="Arial" w:hAnsi="Arial"/>
          <w:color w:val="1E1E1E"/>
          <w:sz w:val="20"/>
        </w:rPr>
        <w:t>This form satisfies the requirements of a structured Gemba walk (management observation) and aligns with ISO 9001:2015 clause 7.1.3 (Infrastructure) and 7.1.4 (Environment for the operation of processes) as well as lean manufacturing best practices. It is intended for use by supervisors, team leads, or quality auditors on a weekly or monthly basis.</w:t>
      </w:r>
    </w:p>
    <w:p>
      <w:r>
        <w:rPr>
          <w:rFonts w:ascii="Arial" w:hAnsi="Arial"/>
          <w:b/>
          <w:color w:val="C8920A"/>
          <w:sz w:val="22"/>
        </w:rPr>
        <w:t>2.0 Administrative Details</w:t>
      </w:r>
    </w:p>
    <w:p>
      <w:pPr>
        <w:spacing w:after="160"/>
        <w:ind w:left="216"/>
      </w:pPr>
      <w:r>
        <w:rPr>
          <w:rFonts w:ascii="Arial" w:hAnsi="Arial"/>
          <w:color w:val="1E1E1E"/>
          <w:sz w:val="20"/>
        </w:rPr>
        <w:t>Date of Gemba Walk: ____________________</w:t>
      </w:r>
    </w:p>
    <w:p>
      <w:pPr>
        <w:spacing w:after="160"/>
        <w:ind w:left="216"/>
      </w:pPr>
      <w:r>
        <w:rPr>
          <w:rFonts w:ascii="Arial" w:hAnsi="Arial"/>
          <w:color w:val="1E1E1E"/>
          <w:sz w:val="20"/>
        </w:rPr>
        <w:t>Department / Work Cell: ____________________</w:t>
      </w:r>
    </w:p>
    <w:p>
      <w:pPr>
        <w:spacing w:after="160"/>
        <w:ind w:left="216"/>
      </w:pPr>
      <w:r>
        <w:rPr>
          <w:rFonts w:ascii="Arial" w:hAnsi="Arial"/>
          <w:color w:val="1E1E1E"/>
          <w:sz w:val="20"/>
        </w:rPr>
        <w:t>Auditor Name: ____________________</w:t>
      </w:r>
    </w:p>
    <w:p>
      <w:pPr>
        <w:spacing w:after="160"/>
        <w:ind w:left="216"/>
      </w:pPr>
      <w:r>
        <w:rPr>
          <w:rFonts w:ascii="Arial" w:hAnsi="Arial"/>
          <w:color w:val="1E1E1E"/>
          <w:sz w:val="20"/>
        </w:rPr>
        <w:t>Shift (Day / Afternoon / Night): ____________________</w:t>
      </w:r>
    </w:p>
    <w:p>
      <w:pPr>
        <w:spacing w:after="160"/>
        <w:ind w:left="216"/>
      </w:pPr>
      <w:r>
        <w:rPr>
          <w:rFonts w:ascii="Arial" w:hAnsi="Arial"/>
          <w:color w:val="1E1E1E"/>
          <w:sz w:val="20"/>
        </w:rPr>
        <w:t>Area / Line Number: ____________________</w:t>
      </w:r>
    </w:p>
    <w:p>
      <w:r>
        <w:rPr>
          <w:rFonts w:ascii="Arial" w:hAnsi="Arial"/>
          <w:b/>
          <w:color w:val="C8920A"/>
          <w:sz w:val="22"/>
        </w:rPr>
        <w:t>3.0 Audit / Evaluation Matrix</w:t>
      </w:r>
    </w:p>
    <w:p>
      <w:pPr>
        <w:spacing w:after="160"/>
        <w:ind w:left="216"/>
      </w:pPr>
      <w:r>
        <w:rPr>
          <w:rFonts w:ascii="Arial" w:hAnsi="Arial"/>
          <w:color w:val="1E1E1E"/>
          <w:sz w:val="20"/>
        </w:rPr>
        <w:t>☐ Pass  ☐ Fail - All unnecessary items (tools, materials, debris) have been removed from the workstation (Sort).</w:t>
      </w:r>
    </w:p>
    <w:p>
      <w:pPr>
        <w:spacing w:after="160"/>
        <w:ind w:left="216"/>
      </w:pPr>
      <w:r>
        <w:rPr>
          <w:rFonts w:ascii="Arial" w:hAnsi="Arial"/>
          <w:color w:val="1E1E1E"/>
          <w:sz w:val="20"/>
        </w:rPr>
        <w:t>☐ Pass  ☐ Fail - Tools and equipment are stored in designated, clearly labeled locations (Set in Order).</w:t>
      </w:r>
    </w:p>
    <w:p>
      <w:pPr>
        <w:spacing w:after="160"/>
        <w:ind w:left="216"/>
      </w:pPr>
      <w:r>
        <w:rPr>
          <w:rFonts w:ascii="Arial" w:hAnsi="Arial"/>
          <w:color w:val="1E1E1E"/>
          <w:sz w:val="20"/>
        </w:rPr>
        <w:t>☐ Pass  ☐ Fail - Work surfaces, floors, and machinery are clean and free of oil, dust, or debris (Shine).</w:t>
      </w:r>
    </w:p>
    <w:p>
      <w:pPr>
        <w:spacing w:after="160"/>
        <w:ind w:left="216"/>
      </w:pPr>
      <w:r>
        <w:rPr>
          <w:rFonts w:ascii="Arial" w:hAnsi="Arial"/>
          <w:color w:val="1E1E1E"/>
          <w:sz w:val="20"/>
        </w:rPr>
        <w:t>☐ Pass  ☐ Fail - Visual management (shadow boards, labels, floor markings) is current and legible (Standardize).</w:t>
      </w:r>
    </w:p>
    <w:p>
      <w:pPr>
        <w:spacing w:after="160"/>
        <w:ind w:left="216"/>
      </w:pPr>
      <w:r>
        <w:rPr>
          <w:rFonts w:ascii="Arial" w:hAnsi="Arial"/>
          <w:color w:val="1E1E1E"/>
          <w:sz w:val="20"/>
        </w:rPr>
        <w:t>☐ Pass  ☐ Fail - 5S audit scores are posted and visible in the work area (Sustain).</w:t>
      </w:r>
    </w:p>
    <w:p>
      <w:pPr>
        <w:spacing w:after="160"/>
        <w:ind w:left="216"/>
      </w:pPr>
      <w:r>
        <w:rPr>
          <w:rFonts w:ascii="Arial" w:hAnsi="Arial"/>
          <w:color w:val="1E1E1E"/>
          <w:sz w:val="20"/>
        </w:rPr>
        <w:t>☐ Pass  ☐ Fail - Personal protective equipment (PPE) is stored correctly and accessible (Safety).</w:t>
      </w:r>
    </w:p>
    <w:p>
      <w:pPr>
        <w:spacing w:after="160"/>
        <w:ind w:left="216"/>
      </w:pPr>
      <w:r>
        <w:rPr>
          <w:rFonts w:ascii="Arial" w:hAnsi="Arial"/>
          <w:color w:val="1E1E1E"/>
          <w:sz w:val="20"/>
        </w:rPr>
        <w:t>☐ Pass  ☐ Fail - Waste bins (recycle, scrap, general) are properly labeled and not overflowing (Sort/Shine).</w:t>
      </w:r>
    </w:p>
    <w:p>
      <w:pPr>
        <w:spacing w:after="160"/>
        <w:ind w:left="216"/>
      </w:pPr>
      <w:r>
        <w:rPr>
          <w:rFonts w:ascii="Arial" w:hAnsi="Arial"/>
          <w:color w:val="1E1E1E"/>
          <w:sz w:val="20"/>
        </w:rPr>
        <w:t>☐ Pass  ☐ Fail - Standard work instructions are posted and legible at the point of use (Standardize).</w:t>
      </w:r>
    </w:p>
    <w:p>
      <w:pPr>
        <w:spacing w:after="160"/>
        <w:ind w:left="216"/>
      </w:pPr>
      <w:r>
        <w:rPr>
          <w:rFonts w:ascii="Arial" w:hAnsi="Arial"/>
          <w:color w:val="1E1E1E"/>
          <w:sz w:val="20"/>
        </w:rPr>
        <w:t>☐ Pass  ☐ Fail - No trip hazards, blocked aisles, or obstructed emergency exits (Safety/Set in Order).</w:t>
      </w:r>
    </w:p>
    <w:p>
      <w:pPr>
        <w:spacing w:after="160"/>
        <w:ind w:left="216"/>
      </w:pPr>
      <w:r>
        <w:rPr>
          <w:rFonts w:ascii="Arial" w:hAnsi="Arial"/>
          <w:color w:val="1E1E1E"/>
          <w:sz w:val="20"/>
        </w:rPr>
        <w:t>☐ Pass  ☐ Fail - Operators can explain the current 5S standard for their area (Sustain).</w:t>
      </w:r>
    </w:p>
    <w:p>
      <w:r>
        <w:rPr>
          <w:rFonts w:ascii="Arial" w:hAnsi="Arial"/>
          <w:b/>
          <w:color w:val="C8920A"/>
          <w:sz w:val="22"/>
        </w:rPr>
        <w:t>4.0 Corrective Actions &amp; Development Plan</w:t>
      </w:r>
    </w:p>
    <w:p>
      <w:pPr>
        <w:spacing w:after="240"/>
        <w:ind w:left="216"/>
      </w:pPr>
      <w:r>
        <w:rPr>
          <w:rFonts w:ascii="Arial" w:hAnsi="Arial"/>
          <w:color w:val="1E1E1E"/>
          <w:sz w:val="20"/>
        </w:rPr>
        <w:t>Identified Gap / Non-Conformance (Reference item number from Section 3.0): ________________________________________</w:t>
      </w:r>
    </w:p>
    <w:p>
      <w:pPr>
        <w:spacing w:after="240"/>
        <w:ind w:left="216"/>
      </w:pPr>
      <w:r>
        <w:rPr>
          <w:rFonts w:ascii="Arial" w:hAnsi="Arial"/>
          <w:color w:val="1E1E1E"/>
          <w:sz w:val="20"/>
        </w:rPr>
        <w:t>Root Cause Analysis (Why did the gap occur?): ________________________________________</w:t>
      </w:r>
    </w:p>
    <w:p>
      <w:pPr>
        <w:spacing w:after="240"/>
        <w:ind w:left="216"/>
      </w:pPr>
      <w:r>
        <w:rPr>
          <w:rFonts w:ascii="Arial" w:hAnsi="Arial"/>
          <w:color w:val="1E1E1E"/>
          <w:sz w:val="20"/>
        </w:rPr>
        <w:t>Corrective Action / Countermeasure (What will be done to fix it?): ________________________________________</w:t>
      </w:r>
    </w:p>
    <w:p>
      <w:pPr>
        <w:spacing w:after="240"/>
        <w:ind w:left="216"/>
      </w:pPr>
      <w:r>
        <w:rPr>
          <w:rFonts w:ascii="Arial" w:hAnsi="Arial"/>
          <w:color w:val="1E1E1E"/>
          <w:sz w:val="20"/>
        </w:rPr>
        <w:t>Responsible Person: ________________________________________</w:t>
      </w:r>
    </w:p>
    <w:p>
      <w:pPr>
        <w:spacing w:after="240"/>
        <w:ind w:left="216"/>
      </w:pPr>
      <w:r>
        <w:rPr>
          <w:rFonts w:ascii="Arial" w:hAnsi="Arial"/>
          <w:color w:val="1E1E1E"/>
          <w:sz w:val="20"/>
        </w:rPr>
        <w:t>Target Completion Date: ________________________________________</w:t>
      </w:r>
    </w:p>
    <w:p>
      <w:pPr>
        <w:spacing w:after="240"/>
        <w:ind w:left="216"/>
      </w:pPr>
      <w:r>
        <w:rPr>
          <w:rFonts w:ascii="Arial" w:hAnsi="Arial"/>
          <w:color w:val="1E1E1E"/>
          <w:sz w:val="20"/>
        </w:rPr>
        <w:t>Status (Open / In Progress / Closed): ________________________________________</w:t>
      </w:r>
    </w:p>
    <w:p>
      <w:r>
        <w:rPr>
          <w:rFonts w:ascii="Arial" w:hAnsi="Arial"/>
          <w:b/>
          <w:color w:val="C8920A"/>
          <w:sz w:val="22"/>
        </w:rPr>
        <w:t>5.0 Sign-off &amp; Authorization</w:t>
      </w:r>
    </w:p>
    <w:p>
      <w:pPr>
        <w:spacing w:after="360"/>
        <w:ind w:left="216"/>
      </w:pPr>
      <w:r>
        <w:rPr>
          <w:rFonts w:ascii="Arial" w:hAnsi="Arial"/>
          <w:color w:val="1E1E1E"/>
          <w:sz w:val="20"/>
        </w:rPr>
        <w:t>Auditor Signature: __________________________ Date: ____________</w:t>
      </w:r>
    </w:p>
    <w:p>
      <w:pPr>
        <w:spacing w:after="360"/>
        <w:ind w:left="216"/>
      </w:pPr>
      <w:r>
        <w:rPr>
          <w:rFonts w:ascii="Arial" w:hAnsi="Arial"/>
          <w:color w:val="1E1E1E"/>
          <w:sz w:val="20"/>
        </w:rPr>
        <w:t>Area Supervisor Signature: __________________________ Date: ____________</w:t>
      </w:r>
    </w:p>
    <w:p>
      <w:pPr>
        <w:spacing w:after="360"/>
        <w:ind w:left="216"/>
      </w:pPr>
      <w:r>
        <w:rPr>
          <w:rFonts w:ascii="Arial" w:hAnsi="Arial"/>
          <w:color w:val="1E1E1E"/>
          <w:sz w:val="20"/>
        </w:rPr>
        <w:t>Date of Sign-off: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and continuous improvement form. The end-user assumes all liability for validating all parameters against organizational standards before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