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Quality &amp; Production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15 min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Cabinet Tilt Test Stability Standard Operating Procedure</w:t>
      </w:r>
    </w:p>
    <w:p>
      <w:r>
        <w:rPr>
          <w:rFonts w:ascii="Arial" w:hAnsi="Arial"/>
          <w:b/>
          <w:color w:val="C8920A"/>
          <w:sz w:val="22"/>
        </w:rPr>
        <w:t>1.0 Objective &amp; Quality Standard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ensure that all assembled cabinets meet the required stability threshold to prevent accidental tip-over during use. The cabinet must not tilt beyond 10 degrees from vertical when a horizontal force of 50 N is applied at the top front edge. Any tilt exceeding 10 degrees constitutes a failure and requires corrective action.</w:t>
      </w:r>
    </w:p>
    <w:p>
      <w:r>
        <w:rPr>
          <w:rFonts w:ascii="Arial" w:hAnsi="Arial"/>
          <w:b/>
          <w:color w:val="C8920A"/>
          <w:sz w:val="22"/>
        </w:rPr>
        <w:t>2.0 Required Tools &amp; Gauges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inclinometer or angle finder (accuracy ±0.1°)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Force gauge (0-100 N range, ±1 N accuracy)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Level (600 mm length, ±0.5 mm/m accuracy)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Test weight set (10 kg and 20 kg blocks)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Non-marring push pad (to apply force without damaging finish)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Measuring tape (3 m, ±1 mm accuracy)</w:t>
      </w:r>
    </w:p>
    <w:p>
      <w:r>
        <w:rPr>
          <w:rFonts w:ascii="Arial" w:hAnsi="Arial"/>
          <w:b/>
          <w:color w:val="C8920A"/>
          <w:sz w:val="22"/>
        </w:rPr>
        <w:t>3.0 Safety &amp; Material Handling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Wear steel-toed safety boots and cut-resistant gloves during testing.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the test area is clear of obstructions and personnel stand clear of the cabinet's tipping path.</w:t>
              <w:br/>
            </w:r>
            <w:r>
              <w:rPr>
                <w:rFonts w:ascii="Arial" w:hAnsi="Arial"/>
                <w:color w:val="1E1E1E"/>
                <w:sz w:val="19"/>
              </w:rPr>
              <w:t>•  Use two operators for cabinets over 1800 mm height to control the test safely.</w:t>
              <w:br/>
            </w:r>
            <w:r>
              <w:rPr>
                <w:rFonts w:ascii="Arial" w:hAnsi="Arial"/>
                <w:color w:val="1E1E1E"/>
                <w:sz w:val="19"/>
              </w:rPr>
              <w:t>•  Place the cabinet on a level, non-slip surface before testing.</w:t>
              <w:br/>
            </w:r>
            <w:r>
              <w:rPr>
                <w:rFonts w:ascii="Arial" w:hAnsi="Arial"/>
                <w:color w:val="1E1E1E"/>
                <w:sz w:val="19"/>
              </w:rPr>
              <w:t>•  Handle test weights with proper lifting technique to avoid back strain.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C8920A"/>
          <w:sz w:val="22"/>
        </w:rPr>
        <w:t>4.0 Step-by-Step Procedure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Place the fully assembled cabinet on a level, rigid test platform. Verify the platform is level using the 600 mm level.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Load the cabinet with the maximum rated internal weight (e.g., 20 kg distributed evenly on shelves) to simulate real-world conditions.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Close all doors and drawers fully. Ensure no hardware protrudes that could affect stability.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Attach the digital inclinometer to the top center of the cabinet front face. Zero the inclinometer.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Position the force gauge with the non-marring push pad at the top front edge of the cabinet, centered horizontally.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Apply a steady horizontal force of 50 N perpendicular to the cabinet face, pushing away from the cabinet. Maintain the force for 5 seconds.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Read the maximum tilt angle displayed on the inclinometer during the force application. Record the value.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8.  </w:t>
      </w:r>
      <w:r>
        <w:rPr>
          <w:rFonts w:ascii="Arial" w:hAnsi="Arial"/>
          <w:color w:val="1E1E1E"/>
          <w:sz w:val="19"/>
        </w:rPr>
        <w:t>Release the force and allow the cabinet to return to rest. Wait 10 seconds for any settling.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9.  </w:t>
      </w:r>
      <w:r>
        <w:rPr>
          <w:rFonts w:ascii="Arial" w:hAnsi="Arial"/>
          <w:color w:val="1E1E1E"/>
          <w:sz w:val="19"/>
        </w:rPr>
        <w:t>Repeat steps 6-8 two more times for a total of three tests. Use the highest recorded tilt angle for pass/fail determination.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10.  </w:t>
      </w:r>
      <w:r>
        <w:rPr>
          <w:rFonts w:ascii="Arial" w:hAnsi="Arial"/>
          <w:color w:val="1E1E1E"/>
          <w:sz w:val="19"/>
        </w:rPr>
        <w:t>If the cabinet has doors or drawers on multiple sides, repeat the test from each side that has a door or drawer.</w:t>
      </w:r>
    </w:p>
    <w:p>
      <w:r>
        <w:rPr>
          <w:rFonts w:ascii="Arial" w:hAnsi="Arial"/>
          <w:b/>
          <w:color w:val="C8920A"/>
          <w:sz w:val="22"/>
        </w:rPr>
        <w:t>5.0 Verification &amp; Defect Reporting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If the maximum tilt angle is 10 degrees or less, the cabinet passes the stability test. Mark the cabinet with a green QA sticker and proceed to packaging.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If the tilt angle exceeds 10 degrees, flag the cabinet as a failure. Red-tag the unit with a non-conformance label and move it to the rework area.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Inspect the cabinet for root causes: check for missing or loose anti-tip brackets, uneven leg levelers, or insufficient base weight. Adjust or rework as needed.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After rework, repeat the full tilt test procedure. If the cabinet still fails, escalate to the QA supervisor for engineering review.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Log all test results (pass/fail, tilt angle, side tested, operator ID) in the ShopDocs QA module for traceability and continuous improvement analysis.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quality assurance template. The end-user assumes all liability for validating all dimensional tolerances, testing procedures, and engineering specifications against actual production requirements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