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C8920A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Quality &amp; Production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10 min</w:t>
            </w:r>
          </w:p>
        </w:tc>
      </w:tr>
    </w:tbl>
    <w:p>
      <w:pPr>
        <w:spacing w:after="280"/>
        <w:pBdr>
          <w:bottom w:val="single" w:sz="8" w:space="8" w:color="C8920A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Melamine Panel Scratch Resistance Test</w:t>
      </w:r>
    </w:p>
    <w:p>
      <w:r>
        <w:rPr>
          <w:rFonts w:ascii="Arial" w:hAnsi="Arial"/>
          <w:b/>
          <w:color w:val="C8920A"/>
          <w:sz w:val="22"/>
        </w:rPr>
        <w:t>1.0 Objective &amp; Quality Standard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verify that the melamine surface of finished panels resists scratching under a defined load, ensuring the coating meets durability standards for cabinet and furniture applications.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Acceptable Quality Standard: No visible scratch or surface disruption under normal lighting conditions after applying a 5N load with a standardized scratch tool. Any visible scratch, whitening, or groove constitutes a defect.</w:t>
      </w:r>
    </w:p>
    <w:p>
      <w:r>
        <w:rPr>
          <w:rFonts w:ascii="Arial" w:hAnsi="Arial"/>
          <w:b/>
          <w:color w:val="C8920A"/>
          <w:sz w:val="22"/>
        </w:rPr>
        <w:t>2.0 Required Tools &amp; Gauges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Calibrated scratch tool with a hardened steel tip (radius 0.5mm ±0.05mm)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Digital force gauge (range 0-10N, resolution 0.1N) or calibrated spring scale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Clean, lint-free microfiber cloth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Inspection light source (LED, 4000K, positioned at 45° angle)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Magnifying glass (5x) for detailed inspection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Test sample (finished melamine panel, minimum 100mm x 100mm)</w:t>
      </w:r>
    </w:p>
    <w:p>
      <w:r>
        <w:rPr>
          <w:rFonts w:ascii="Arial" w:hAnsi="Arial"/>
          <w:b/>
          <w:color w:val="C8920A"/>
          <w:sz w:val="22"/>
        </w:rPr>
        <w:t>3.0 Safety &amp; Material Handling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Wear clean, lint-free gloves when handling test panels to avoid oil or dirt contamination.</w:t>
              <w:br/>
            </w:r>
            <w:r>
              <w:rPr>
                <w:rFonts w:ascii="Arial" w:hAnsi="Arial"/>
                <w:color w:val="1E1E1E"/>
                <w:sz w:val="19"/>
              </w:rPr>
              <w:t>•  Place panels on a clean, soft work surface to prevent accidental scratches during testing.</w:t>
              <w:br/>
            </w:r>
            <w:r>
              <w:rPr>
                <w:rFonts w:ascii="Arial" w:hAnsi="Arial"/>
                <w:color w:val="1E1E1E"/>
                <w:sz w:val="19"/>
              </w:rPr>
              <w:t>•  Ensure the scratch tool tip is free of burrs or debris before each test.</w:t>
              <w:br/>
            </w:r>
            <w:r>
              <w:rPr>
                <w:rFonts w:ascii="Arial" w:hAnsi="Arial"/>
                <w:color w:val="1E1E1E"/>
                <w:sz w:val="19"/>
              </w:rPr>
              <w:t>•  Do not apply excessive force beyond the specified 5N load to avoid damaging the tool or panel.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C8920A"/>
          <w:sz w:val="22"/>
        </w:rPr>
        <w:t>4.0 Step-by-Step Procedure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Select a finished melamine panel that is representative of the production batch. Ensure the surface is clean and free of dust or grease.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Place the panel on a flat, stable work surface. Use a soft mat underneath to prevent movement.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Attach the hardened steel tip to the scratch tool. Verify the tip radius is 0.5mm ±0.05mm using a calibrated gauge.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Set the digital force gauge to 5N. If using a spring scale, adjust the tension until the indicator reads exactly 5N.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Position the scratch tool perpendicular to the panel surface. Lower the tip gently until it contacts the panel.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6.  </w:t>
      </w:r>
      <w:r>
        <w:rPr>
          <w:rFonts w:ascii="Arial" w:hAnsi="Arial"/>
          <w:color w:val="1E1E1E"/>
          <w:sz w:val="19"/>
        </w:rPr>
        <w:t>Draw the tool across the panel surface at a steady speed of approximately 50mm per second for a distance of 100mm. Maintain the 5N load throughout the stroke.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7.  </w:t>
      </w:r>
      <w:r>
        <w:rPr>
          <w:rFonts w:ascii="Arial" w:hAnsi="Arial"/>
          <w:color w:val="1E1E1E"/>
          <w:sz w:val="19"/>
        </w:rPr>
        <w:t>Remove the tool and wipe the scratched area with a clean microfiber cloth to remove any loose particles.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8.  </w:t>
      </w:r>
      <w:r>
        <w:rPr>
          <w:rFonts w:ascii="Arial" w:hAnsi="Arial"/>
          <w:color w:val="1E1E1E"/>
          <w:sz w:val="19"/>
        </w:rPr>
        <w:t>Inspect the scratch under the LED light source positioned at a 45° angle. Use the magnifying glass to check for any visible groove, whitening, or surface disruption.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9.  </w:t>
      </w:r>
      <w:r>
        <w:rPr>
          <w:rFonts w:ascii="Arial" w:hAnsi="Arial"/>
          <w:color w:val="1E1E1E"/>
          <w:sz w:val="19"/>
        </w:rPr>
        <w:t>Record the result: Pass (no visible scratch) or Fail (any visible scratch or whitening). Document the test date, panel batch number, and inspector name.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10.  </w:t>
      </w:r>
      <w:r>
        <w:rPr>
          <w:rFonts w:ascii="Arial" w:hAnsi="Arial"/>
          <w:color w:val="1E1E1E"/>
          <w:sz w:val="19"/>
        </w:rPr>
        <w:t>Repeat the test on three different locations on the same panel to ensure consistency. All locations must pass for the panel to be accepted.</w:t>
      </w:r>
    </w:p>
    <w:p>
      <w:r>
        <w:rPr>
          <w:rFonts w:ascii="Arial" w:hAnsi="Arial"/>
          <w:b/>
          <w:color w:val="C8920A"/>
          <w:sz w:val="22"/>
        </w:rPr>
        <w:t>5.0 Verification &amp; Defect Reporting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If any scratch is visible, immediately flag the panel as a defect and isolate it from the production flow.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Attach a red tag to the defective panel with the following information: date, inspector name, batch number, and reason for rejection.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Report the defect to the QA supervisor and log it in the ShopDocs QA module for root cause analysis.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If the panel fails, re-test a second panel from the same batch. If the second panel also fails, quarantine the entire batch for further evaluation.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Rework options: If the scratch is superficial, the panel may be lightly sanded and re-laminated. If the scratch penetrates the melamine layer, the panel must be scrapped.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quality assurance template. The end-user assumes all liability for validating all dimensional tolerances, testing procedures, and engineering specifications against actual production requirements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ShopDocs QA &amp; Standard Work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C8920A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