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C8920A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Quality &amp; Production Standard Operating Procedure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Created By: ____________________</w:t>
              <w:br/>
              <w:t>Verified By: ____________________</w:t>
              <w:br/>
              <w:t>Version: 1.0 · Est. Time: 15 min</w:t>
            </w:r>
          </w:p>
        </w:tc>
      </w:tr>
    </w:tbl>
    <w:p>
      <w:pPr>
        <w:spacing w:after="280"/>
        <w:pBdr>
          <w:bottom w:val="single" w:sz="8" w:space="8" w:color="C8920A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Scribe Molding Fit Check: Gap Verification &amp; Adjustment Procedure</w:t>
      </w:r>
    </w:p>
    <w:p>
      <w:r>
        <w:rPr>
          <w:rFonts w:ascii="Arial" w:hAnsi="Arial"/>
          <w:b/>
          <w:color w:val="C8920A"/>
          <w:sz w:val="22"/>
        </w:rPr>
        <w:t>1.0 Objective &amp; Quality Standard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The objective of this procedure is to ensure that scribe molding is fitted flush to the wall and cabinet face, with a consistent 1mm ±0.5mm reveal gap between the molding and the cabinet face. This prevents visible gaps, ensures a seamless finished appearance, and eliminates the need for excessive caulking or touch-up.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All scribe molding must be cut, fitted, and verified against this standard before final fastening. Any deviation beyond the tolerance must be corrected or the part reworked.</w:t>
      </w:r>
    </w:p>
    <w:p>
      <w:r>
        <w:rPr>
          <w:rFonts w:ascii="Arial" w:hAnsi="Arial"/>
          <w:b/>
          <w:color w:val="C8920A"/>
          <w:sz w:val="22"/>
        </w:rPr>
        <w:t>2.0 Required Tools &amp; Gauges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Digital caliper (0-150mm range, 0.01mm resolution)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Feeler gauge set (0.5mm to 2.0mm)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Combination square or carpenter's square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Pencil (fine tip, non-marring)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Scribe tool (compass or contour gauge)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Fine-tooth coping saw or jigsaw with fine blade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Sandpaper (120 and 220 grit)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Clamps (quick-grip or bar clamps)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Flashlight or work light for shadow inspection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ShopDocs QA checklist (digital or printed)</w:t>
      </w:r>
    </w:p>
    <w:p>
      <w:r>
        <w:rPr>
          <w:rFonts w:ascii="Arial" w:hAnsi="Arial"/>
          <w:b/>
          <w:color w:val="C8920A"/>
          <w:sz w:val="22"/>
        </w:rPr>
        <w:t>3.0 Safety &amp; Material Handling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F4F5F7"/>
            <w:tcMar>
              <w:top w:w="140" w:type="dxa"/>
              <w:bottom w:w="140" w:type="dxa"/>
              <w:left w:w="180" w:type="dxa"/>
              <w:right w:w="180" w:type="dxa"/>
            </w:tcMar>
            <w:tcBorders>
              <w:left w:val="single" w:sz="24" w:space="0" w:color="EF4444"/>
              <w:top w:val="none"/>
              <w:right w:val="none"/>
              <w:bottom w:val="none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E1E1E"/>
                <w:sz w:val="19"/>
              </w:rPr>
              <w:t>•  Wear safety glasses and cut-resistant gloves when cutting or sanding scribe molding.</w:t>
              <w:br/>
            </w:r>
            <w:r>
              <w:rPr>
                <w:rFonts w:ascii="Arial" w:hAnsi="Arial"/>
                <w:color w:val="1E1E1E"/>
                <w:sz w:val="19"/>
              </w:rPr>
              <w:t>•  Handle finished panels with clean, rubber-grip gloves to prevent oil transfer or scratches.</w:t>
              <w:br/>
            </w:r>
            <w:r>
              <w:rPr>
                <w:rFonts w:ascii="Arial" w:hAnsi="Arial"/>
                <w:color w:val="1E1E1E"/>
                <w:sz w:val="19"/>
              </w:rPr>
              <w:t>•  Ensure scribe molding is stored flat on a clean, padded surface to prevent warping or damage.</w:t>
              <w:br/>
            </w:r>
            <w:r>
              <w:rPr>
                <w:rFonts w:ascii="Arial" w:hAnsi="Arial"/>
                <w:color w:val="1E1E1E"/>
                <w:sz w:val="19"/>
              </w:rPr>
              <w:t>•  Use a dust mask when sanding to avoid inhaling fine particles.</w:t>
              <w:br/>
            </w:r>
            <w:r>
              <w:rPr>
                <w:rFonts w:ascii="Arial" w:hAnsi="Arial"/>
                <w:color w:val="1E1E1E"/>
                <w:sz w:val="19"/>
              </w:rPr>
              <w:t>•  Keep work area clear of debris and tools to prevent tripping hazards.</w:t>
            </w:r>
          </w:p>
        </w:tc>
      </w:tr>
    </w:tbl>
    <w:p>
      <w:pPr>
        <w:spacing w:after="240"/>
      </w:pPr>
    </w:p>
    <w:p>
      <w:r>
        <w:rPr>
          <w:rFonts w:ascii="Arial" w:hAnsi="Arial"/>
          <w:b/>
          <w:color w:val="C8920A"/>
          <w:sz w:val="22"/>
        </w:rPr>
        <w:t>4.0 Step-by-Step Procedure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1.  </w:t>
      </w:r>
      <w:r>
        <w:rPr>
          <w:rFonts w:ascii="Arial" w:hAnsi="Arial"/>
          <w:color w:val="1E1E1E"/>
          <w:sz w:val="19"/>
        </w:rPr>
        <w:t>Inspect the scribe molding for any visible defects (cracks, chips, warping) before fitting. Reject any defective pieces.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2.  </w:t>
      </w:r>
      <w:r>
        <w:rPr>
          <w:rFonts w:ascii="Arial" w:hAnsi="Arial"/>
          <w:color w:val="1E1E1E"/>
          <w:sz w:val="19"/>
        </w:rPr>
        <w:t>Position the scribe molding against the cabinet face and the wall, ensuring it is oriented correctly (top edge flush with cabinet top or side).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3.  </w:t>
      </w:r>
      <w:r>
        <w:rPr>
          <w:rFonts w:ascii="Arial" w:hAnsi="Arial"/>
          <w:color w:val="1E1E1E"/>
          <w:sz w:val="19"/>
        </w:rPr>
        <w:t>Using a combination square, verify that the molding is aligned parallel to the cabinet face. Adjust as needed.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4.  </w:t>
      </w:r>
      <w:r>
        <w:rPr>
          <w:rFonts w:ascii="Arial" w:hAnsi="Arial"/>
          <w:color w:val="1E1E1E"/>
          <w:sz w:val="19"/>
        </w:rPr>
        <w:t>Use a scribe tool or contour gauge to trace the wall profile onto the molding. Ensure the scribe is held perpendicular to the wall for an accurate transfer.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5.  </w:t>
      </w:r>
      <w:r>
        <w:rPr>
          <w:rFonts w:ascii="Arial" w:hAnsi="Arial"/>
          <w:color w:val="1E1E1E"/>
          <w:sz w:val="19"/>
        </w:rPr>
        <w:t>Remove the molding and cut along the scribed line using a fine-tooth coping saw or jigsaw. Cut slightly outside the line (0.5mm) to allow for fine sanding.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6.  </w:t>
      </w:r>
      <w:r>
        <w:rPr>
          <w:rFonts w:ascii="Arial" w:hAnsi="Arial"/>
          <w:color w:val="1E1E1E"/>
          <w:sz w:val="19"/>
        </w:rPr>
        <w:t>Sand the cut edge with 120-grit sandpaper, then finish with 220-grit to achieve a smooth, burr-free surface.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7.  </w:t>
      </w:r>
      <w:r>
        <w:rPr>
          <w:rFonts w:ascii="Arial" w:hAnsi="Arial"/>
          <w:color w:val="1E1E1E"/>
          <w:sz w:val="19"/>
        </w:rPr>
        <w:t>Dry-fit the molding back into position. Use clamps to hold it in place without damaging the finish.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8.  </w:t>
      </w:r>
      <w:r>
        <w:rPr>
          <w:rFonts w:ascii="Arial" w:hAnsi="Arial"/>
          <w:color w:val="1E1E1E"/>
          <w:sz w:val="19"/>
        </w:rPr>
        <w:t>Using a feeler gauge, measure the gap between the molding and the cabinet face at three points: top, middle, and bottom. The gap must be 1mm ±0.5mm at all points.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9.  </w:t>
      </w:r>
      <w:r>
        <w:rPr>
          <w:rFonts w:ascii="Arial" w:hAnsi="Arial"/>
          <w:color w:val="1E1E1E"/>
          <w:sz w:val="19"/>
        </w:rPr>
        <w:t>Shine a flashlight behind the molding to check for light bleed (indicating gaps). Any light visible indicates a gap larger than 0.5mm and requires adjustment.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10.  </w:t>
      </w:r>
      <w:r>
        <w:rPr>
          <w:rFonts w:ascii="Arial" w:hAnsi="Arial"/>
          <w:color w:val="1E1E1E"/>
          <w:sz w:val="19"/>
        </w:rPr>
        <w:t>If the gap is out of tolerance, mark the high spots with a pencil and sand or recut the molding accordingly. Repeat the fit check until the gap is within specification.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11.  </w:t>
      </w:r>
      <w:r>
        <w:rPr>
          <w:rFonts w:ascii="Arial" w:hAnsi="Arial"/>
          <w:color w:val="1E1E1E"/>
          <w:sz w:val="19"/>
        </w:rPr>
        <w:t>Once the fit is verified, remove the molding and apply a thin bead of construction adhesive to the back (if specified by the installation plan). Do not apply adhesive to the cabinet face.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12.  </w:t>
      </w:r>
      <w:r>
        <w:rPr>
          <w:rFonts w:ascii="Arial" w:hAnsi="Arial"/>
          <w:color w:val="1E1E1E"/>
          <w:sz w:val="19"/>
        </w:rPr>
        <w:t>Reinstall the molding, clamp, and allow adhesive to set per manufacturer instructions. Wipe away any excess adhesive immediately with a damp cloth.</w:t>
      </w:r>
    </w:p>
    <w:p>
      <w:r>
        <w:rPr>
          <w:rFonts w:ascii="Arial" w:hAnsi="Arial"/>
          <w:b/>
          <w:color w:val="C8920A"/>
          <w:sz w:val="22"/>
        </w:rPr>
        <w:t>5.0 Verification &amp; Defect Reporting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1.  </w:t>
      </w:r>
      <w:r>
        <w:rPr>
          <w:rFonts w:ascii="Arial" w:hAnsi="Arial"/>
          <w:color w:val="1E1E1E"/>
          <w:sz w:val="19"/>
        </w:rPr>
        <w:t>After final installation, perform a final visual inspection using a flashlight to confirm no light bleed. Measure the gap again with a feeler gauge at all three points.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2.  </w:t>
      </w:r>
      <w:r>
        <w:rPr>
          <w:rFonts w:ascii="Arial" w:hAnsi="Arial"/>
          <w:color w:val="1E1E1E"/>
          <w:sz w:val="19"/>
        </w:rPr>
        <w:t>If any gap exceeds 1.5mm or is less than 0.5mm, flag the unit for rework. Remove the molding, adjust the cut, and reinstall.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3.  </w:t>
      </w:r>
      <w:r>
        <w:rPr>
          <w:rFonts w:ascii="Arial" w:hAnsi="Arial"/>
          <w:color w:val="1E1E1E"/>
          <w:sz w:val="19"/>
        </w:rPr>
        <w:t>If the molding is damaged during fitting (cracked, chipped, or scratched), red-tag the piece and replace it with a new one. Do not attempt to repair cosmetic damage.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4.  </w:t>
      </w:r>
      <w:r>
        <w:rPr>
          <w:rFonts w:ascii="Arial" w:hAnsi="Arial"/>
          <w:color w:val="1E1E1E"/>
          <w:sz w:val="19"/>
        </w:rPr>
        <w:t>Log all out-of-tolerance defects in the ShopDocs QA module, including the location, gap measurement, and corrective action taken. This data is used for root cause analysis and process improvement.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5.  </w:t>
      </w:r>
      <w:r>
        <w:rPr>
          <w:rFonts w:ascii="Arial" w:hAnsi="Arial"/>
          <w:color w:val="1E1E1E"/>
          <w:sz w:val="19"/>
        </w:rPr>
        <w:t>If three or more consecutive scribe moldings fail the fit check, stop the line and notify the QA supervisor. Investigate potential issues with the wall condition, cabinet alignment, or cutting process.</w:t>
      </w: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quality assurance template. The end-user assumes all liability for validating all dimensional tolerances, testing procedures, and engineering specifications against actual production requirements before deployment.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ShopDocs QA &amp; Standard Work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C8920A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